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8C11" w14:textId="77777777" w:rsidR="00091B16" w:rsidRDefault="00091B16" w:rsidP="00091B16">
      <w:pPr>
        <w:ind w:right="-2508"/>
        <w:rPr>
          <w:rFonts w:ascii="Arial" w:hAnsi="Arial" w:cs="Arial"/>
          <w:b/>
          <w:bCs/>
          <w:sz w:val="22"/>
          <w:szCs w:val="22"/>
        </w:rPr>
      </w:pPr>
      <w:r>
        <w:rPr>
          <w:rFonts w:ascii="Arial" w:hAnsi="Arial" w:cs="Arial"/>
          <w:b/>
          <w:bCs/>
          <w:sz w:val="22"/>
          <w:szCs w:val="22"/>
        </w:rPr>
        <w:t xml:space="preserve">Summary of Decisions Made Via </w:t>
      </w:r>
      <w:proofErr w:type="gramStart"/>
      <w:r>
        <w:rPr>
          <w:rFonts w:ascii="Arial" w:hAnsi="Arial" w:cs="Arial"/>
          <w:b/>
          <w:bCs/>
          <w:sz w:val="22"/>
          <w:szCs w:val="22"/>
        </w:rPr>
        <w:t>email</w:t>
      </w:r>
      <w:proofErr w:type="gramEnd"/>
      <w:r>
        <w:rPr>
          <w:rFonts w:ascii="Arial" w:hAnsi="Arial" w:cs="Arial"/>
          <w:b/>
          <w:bCs/>
          <w:sz w:val="22"/>
          <w:szCs w:val="22"/>
        </w:rPr>
        <w:t xml:space="preserve"> During National Pandemic Emergency</w:t>
      </w:r>
    </w:p>
    <w:p w14:paraId="537A33A1" w14:textId="4D318389" w:rsidR="00091B16" w:rsidRDefault="00091B16" w:rsidP="00091B16">
      <w:pPr>
        <w:rPr>
          <w:rFonts w:ascii="Arial" w:hAnsi="Arial" w:cs="Arial"/>
          <w:b/>
          <w:bCs/>
          <w:sz w:val="22"/>
          <w:szCs w:val="22"/>
        </w:rPr>
      </w:pPr>
      <w:r>
        <w:rPr>
          <w:rFonts w:ascii="Arial" w:hAnsi="Arial" w:cs="Arial"/>
          <w:b/>
          <w:bCs/>
          <w:sz w:val="22"/>
          <w:szCs w:val="22"/>
        </w:rPr>
        <w:t>(excluding virtual meeting from 1 December 2020)</w:t>
      </w:r>
    </w:p>
    <w:p w14:paraId="6BFE7B49" w14:textId="216B4C6F" w:rsidR="008B66A1" w:rsidRDefault="008B66A1"/>
    <w:tbl>
      <w:tblPr>
        <w:tblW w:w="10206" w:type="dxa"/>
        <w:tblInd w:w="-1139" w:type="dxa"/>
        <w:tblCellMar>
          <w:left w:w="10" w:type="dxa"/>
          <w:right w:w="10" w:type="dxa"/>
        </w:tblCellMar>
        <w:tblLook w:val="04A0" w:firstRow="1" w:lastRow="0" w:firstColumn="1" w:lastColumn="0" w:noHBand="0" w:noVBand="1"/>
      </w:tblPr>
      <w:tblGrid>
        <w:gridCol w:w="708"/>
        <w:gridCol w:w="7089"/>
        <w:gridCol w:w="2409"/>
      </w:tblGrid>
      <w:tr w:rsidR="00091B16" w14:paraId="05315CB3" w14:textId="77777777" w:rsidTr="00091B16">
        <w:trPr>
          <w:trHeight w:val="416"/>
        </w:trPr>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C72219A" w14:textId="77777777" w:rsidR="00091B16" w:rsidRDefault="00091B16" w:rsidP="003D66A9">
            <w:pPr>
              <w:rPr>
                <w:rFonts w:ascii="Arial" w:hAnsi="Arial" w:cs="Arial"/>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17FFE91" w14:textId="77777777" w:rsidR="00091B16" w:rsidRDefault="00091B16" w:rsidP="003D66A9">
            <w:pPr>
              <w:rPr>
                <w:rFonts w:ascii="Arial" w:hAnsi="Arial" w:cs="Arial"/>
                <w:b/>
                <w:bCs/>
                <w:sz w:val="22"/>
                <w:szCs w:val="22"/>
              </w:rPr>
            </w:pPr>
            <w:r>
              <w:rPr>
                <w:rFonts w:ascii="Arial" w:hAnsi="Arial" w:cs="Arial"/>
                <w:b/>
                <w:bCs/>
                <w:sz w:val="22"/>
                <w:szCs w:val="22"/>
              </w:rPr>
              <w:t>DECEMBER</w:t>
            </w:r>
          </w:p>
        </w:tc>
        <w:tc>
          <w:tcPr>
            <w:tcW w:w="240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655D09F" w14:textId="77777777" w:rsidR="00091B16" w:rsidRDefault="00091B16" w:rsidP="003D66A9">
            <w:pPr>
              <w:rPr>
                <w:rFonts w:ascii="Arial" w:hAnsi="Arial" w:cs="Arial"/>
                <w:sz w:val="22"/>
                <w:szCs w:val="22"/>
              </w:rPr>
            </w:pPr>
          </w:p>
        </w:tc>
      </w:tr>
      <w:tr w:rsidR="00091B16" w14:paraId="5C4DB18F"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8F2" w14:textId="77777777" w:rsidR="00091B16" w:rsidRDefault="00091B16" w:rsidP="003D66A9">
            <w:pPr>
              <w:rPr>
                <w:rFonts w:ascii="Arial" w:hAnsi="Arial" w:cs="Arial"/>
                <w:sz w:val="22"/>
                <w:szCs w:val="22"/>
              </w:rPr>
            </w:pPr>
            <w:r>
              <w:rPr>
                <w:rFonts w:ascii="Arial" w:hAnsi="Arial" w:cs="Arial"/>
                <w:sz w:val="22"/>
                <w:szCs w:val="22"/>
              </w:rPr>
              <w:t>71</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456B" w14:textId="77777777" w:rsidR="00091B16" w:rsidRDefault="00091B16" w:rsidP="003D66A9">
            <w:pPr>
              <w:rPr>
                <w:rFonts w:ascii="Arial" w:hAnsi="Arial" w:cs="Arial"/>
                <w:sz w:val="22"/>
                <w:szCs w:val="22"/>
              </w:rPr>
            </w:pPr>
            <w:r>
              <w:rPr>
                <w:rFonts w:ascii="Arial" w:hAnsi="Arial" w:cs="Arial"/>
                <w:sz w:val="22"/>
                <w:szCs w:val="22"/>
              </w:rPr>
              <w:t>3/20/1467 – Horseshoes Farm, Holt - Minor Material Amendment to permission 3/18/3036/FUL 'Demolish the existing property and cow shed and erect two replacement properties together with the formation of a new vehicular access, following the closing up of the existing access' to vary condition 2 to revise plans and condition 6 to include amended site plan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20E23" w14:textId="77777777" w:rsidR="00091B16" w:rsidRDefault="00B57455" w:rsidP="003D66A9">
            <w:pPr>
              <w:rPr>
                <w:rFonts w:ascii="Arial" w:hAnsi="Arial" w:cs="Arial"/>
                <w:sz w:val="22"/>
                <w:szCs w:val="22"/>
              </w:rPr>
            </w:pPr>
            <w:r>
              <w:rPr>
                <w:rFonts w:ascii="Arial" w:hAnsi="Arial" w:cs="Arial"/>
                <w:sz w:val="22"/>
                <w:szCs w:val="22"/>
              </w:rPr>
              <w:t>Comment</w:t>
            </w:r>
          </w:p>
          <w:p w14:paraId="303BC2E8" w14:textId="77777777" w:rsidR="00B57455" w:rsidRPr="00B57455" w:rsidRDefault="00B57455" w:rsidP="00B57455">
            <w:pPr>
              <w:rPr>
                <w:rFonts w:ascii="Arial" w:hAnsi="Arial" w:cs="Arial"/>
                <w:sz w:val="22"/>
                <w:szCs w:val="22"/>
              </w:rPr>
            </w:pPr>
            <w:r w:rsidRPr="00B57455">
              <w:rPr>
                <w:rFonts w:ascii="Arial" w:hAnsi="Arial" w:cs="Arial"/>
                <w:sz w:val="22"/>
                <w:szCs w:val="22"/>
              </w:rPr>
              <w:t xml:space="preserve">Whilst this is just outside our Parish Council </w:t>
            </w:r>
            <w:proofErr w:type="spellStart"/>
            <w:proofErr w:type="gramStart"/>
            <w:r w:rsidRPr="00B57455">
              <w:rPr>
                <w:rFonts w:ascii="Arial" w:hAnsi="Arial" w:cs="Arial"/>
                <w:sz w:val="22"/>
                <w:szCs w:val="22"/>
              </w:rPr>
              <w:t>area,it</w:t>
            </w:r>
            <w:proofErr w:type="spellEnd"/>
            <w:proofErr w:type="gramEnd"/>
            <w:r w:rsidRPr="00B57455">
              <w:rPr>
                <w:rFonts w:ascii="Arial" w:hAnsi="Arial" w:cs="Arial"/>
                <w:sz w:val="22"/>
                <w:szCs w:val="22"/>
              </w:rPr>
              <w:t xml:space="preserve"> is of concern and relevant as this is the four way intersection from Uppington, Gaunts, </w:t>
            </w:r>
            <w:proofErr w:type="spellStart"/>
            <w:r w:rsidRPr="00B57455">
              <w:rPr>
                <w:rFonts w:ascii="Arial" w:hAnsi="Arial" w:cs="Arial"/>
                <w:sz w:val="22"/>
                <w:szCs w:val="22"/>
              </w:rPr>
              <w:t>Holtwood</w:t>
            </w:r>
            <w:proofErr w:type="spellEnd"/>
            <w:r w:rsidRPr="00B57455">
              <w:rPr>
                <w:rFonts w:ascii="Arial" w:hAnsi="Arial" w:cs="Arial"/>
                <w:sz w:val="22"/>
                <w:szCs w:val="22"/>
              </w:rPr>
              <w:t xml:space="preserve"> and Chalbury.</w:t>
            </w:r>
          </w:p>
          <w:p w14:paraId="7FB1047C" w14:textId="77777777" w:rsidR="00B57455" w:rsidRPr="00B57455" w:rsidRDefault="00B57455" w:rsidP="00B57455">
            <w:pPr>
              <w:rPr>
                <w:rFonts w:ascii="Arial" w:hAnsi="Arial" w:cs="Arial"/>
                <w:sz w:val="22"/>
                <w:szCs w:val="22"/>
              </w:rPr>
            </w:pPr>
          </w:p>
          <w:p w14:paraId="450610D1" w14:textId="77777777" w:rsidR="00B57455" w:rsidRPr="00B57455" w:rsidRDefault="00B57455" w:rsidP="00B57455">
            <w:pPr>
              <w:rPr>
                <w:rFonts w:ascii="Arial" w:hAnsi="Arial" w:cs="Arial"/>
                <w:sz w:val="22"/>
                <w:szCs w:val="22"/>
              </w:rPr>
            </w:pPr>
            <w:r w:rsidRPr="00B57455">
              <w:rPr>
                <w:rFonts w:ascii="Arial" w:hAnsi="Arial" w:cs="Arial"/>
                <w:sz w:val="22"/>
                <w:szCs w:val="22"/>
              </w:rPr>
              <w:t xml:space="preserve">There have been </w:t>
            </w:r>
            <w:proofErr w:type="gramStart"/>
            <w:r w:rsidRPr="00B57455">
              <w:rPr>
                <w:rFonts w:ascii="Arial" w:hAnsi="Arial" w:cs="Arial"/>
                <w:sz w:val="22"/>
                <w:szCs w:val="22"/>
              </w:rPr>
              <w:t>a number of</w:t>
            </w:r>
            <w:proofErr w:type="gramEnd"/>
            <w:r w:rsidRPr="00B57455">
              <w:rPr>
                <w:rFonts w:ascii="Arial" w:hAnsi="Arial" w:cs="Arial"/>
                <w:sz w:val="22"/>
                <w:szCs w:val="22"/>
              </w:rPr>
              <w:t xml:space="preserve"> concerns raised locally and to Dorset Council about this development and sight lines that have been impacted for vehicles moving around this junction.  </w:t>
            </w:r>
          </w:p>
          <w:p w14:paraId="14C000DD" w14:textId="77777777" w:rsidR="00B57455" w:rsidRPr="00B57455" w:rsidRDefault="00B57455" w:rsidP="00B57455">
            <w:pPr>
              <w:rPr>
                <w:rFonts w:ascii="Arial" w:hAnsi="Arial" w:cs="Arial"/>
                <w:sz w:val="22"/>
                <w:szCs w:val="22"/>
              </w:rPr>
            </w:pPr>
          </w:p>
          <w:p w14:paraId="3EE7C3C2" w14:textId="24EDD715" w:rsidR="00B57455" w:rsidRDefault="00B57455" w:rsidP="00B57455">
            <w:pPr>
              <w:rPr>
                <w:rFonts w:ascii="Arial" w:hAnsi="Arial" w:cs="Arial"/>
                <w:sz w:val="22"/>
                <w:szCs w:val="22"/>
              </w:rPr>
            </w:pPr>
            <w:r w:rsidRPr="00B57455">
              <w:rPr>
                <w:rFonts w:ascii="Arial" w:hAnsi="Arial" w:cs="Arial"/>
                <w:sz w:val="22"/>
                <w:szCs w:val="22"/>
              </w:rPr>
              <w:t xml:space="preserve">Damage has already done to the highway. The visibility is a real issue here </w:t>
            </w:r>
            <w:proofErr w:type="gramStart"/>
            <w:r w:rsidRPr="00B57455">
              <w:rPr>
                <w:rFonts w:ascii="Arial" w:hAnsi="Arial" w:cs="Arial"/>
                <w:sz w:val="22"/>
                <w:szCs w:val="22"/>
              </w:rPr>
              <w:t>as a result of</w:t>
            </w:r>
            <w:proofErr w:type="gramEnd"/>
            <w:r w:rsidRPr="00B57455">
              <w:rPr>
                <w:rFonts w:ascii="Arial" w:hAnsi="Arial" w:cs="Arial"/>
                <w:sz w:val="22"/>
                <w:szCs w:val="22"/>
              </w:rPr>
              <w:t xml:space="preserve"> the encroachment on to the verges and highway.</w:t>
            </w:r>
          </w:p>
        </w:tc>
      </w:tr>
      <w:tr w:rsidR="00091B16" w14:paraId="2F44EDE3"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989C" w14:textId="77777777" w:rsidR="00091B16" w:rsidRDefault="00091B16" w:rsidP="003D66A9">
            <w:pPr>
              <w:rPr>
                <w:rFonts w:ascii="Arial" w:hAnsi="Arial" w:cs="Arial"/>
                <w:sz w:val="22"/>
                <w:szCs w:val="22"/>
              </w:rPr>
            </w:pPr>
            <w:r>
              <w:rPr>
                <w:rFonts w:ascii="Arial" w:hAnsi="Arial" w:cs="Arial"/>
                <w:sz w:val="22"/>
                <w:szCs w:val="22"/>
              </w:rPr>
              <w:t>72</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2EFF" w14:textId="77777777" w:rsidR="00825E06" w:rsidRPr="00825E06" w:rsidRDefault="00825E06" w:rsidP="00825E06">
            <w:pPr>
              <w:pStyle w:val="PlainText"/>
              <w:rPr>
                <w:rFonts w:ascii="Arial" w:hAnsi="Arial" w:cs="Arial"/>
                <w:szCs w:val="22"/>
              </w:rPr>
            </w:pPr>
            <w:r w:rsidRPr="00825E06">
              <w:rPr>
                <w:rFonts w:ascii="Arial" w:hAnsi="Arial" w:cs="Arial"/>
                <w:szCs w:val="22"/>
              </w:rPr>
              <w:t>3/20/2193 - Allenview Cottage, Witchampton - T2 Horse Chestnut: Fell to ground level.</w:t>
            </w:r>
          </w:p>
          <w:p w14:paraId="1DCFBE76" w14:textId="77777777" w:rsidR="00825E06" w:rsidRPr="00825E06" w:rsidRDefault="00825E06" w:rsidP="00825E06">
            <w:pPr>
              <w:pStyle w:val="PlainText"/>
              <w:rPr>
                <w:rFonts w:ascii="Arial" w:hAnsi="Arial" w:cs="Arial"/>
                <w:szCs w:val="22"/>
              </w:rPr>
            </w:pPr>
            <w:r w:rsidRPr="00825E06">
              <w:rPr>
                <w:rFonts w:ascii="Arial" w:hAnsi="Arial" w:cs="Arial"/>
                <w:szCs w:val="22"/>
              </w:rPr>
              <w:t>G1 Mixed species hedge: Re-level top by trimming new growth only.</w:t>
            </w:r>
          </w:p>
          <w:p w14:paraId="45CA75D4" w14:textId="77777777" w:rsidR="00825E06" w:rsidRPr="00825E06" w:rsidRDefault="00825E06" w:rsidP="00825E06">
            <w:pPr>
              <w:pStyle w:val="PlainText"/>
              <w:rPr>
                <w:rFonts w:ascii="Arial" w:hAnsi="Arial" w:cs="Arial"/>
                <w:szCs w:val="22"/>
              </w:rPr>
            </w:pPr>
            <w:r w:rsidRPr="00825E06">
              <w:rPr>
                <w:rFonts w:ascii="Arial" w:hAnsi="Arial" w:cs="Arial"/>
                <w:szCs w:val="22"/>
              </w:rPr>
              <w:t>T3 Pear: Crown reduce by up to 1-1.5m in height and reduce lateral spread to create flowing canopy.</w:t>
            </w:r>
          </w:p>
          <w:p w14:paraId="0317325E" w14:textId="77777777" w:rsidR="00825E06" w:rsidRPr="00825E06" w:rsidRDefault="00825E06" w:rsidP="00825E06">
            <w:pPr>
              <w:pStyle w:val="PlainText"/>
              <w:rPr>
                <w:rFonts w:ascii="Arial" w:hAnsi="Arial" w:cs="Arial"/>
                <w:szCs w:val="22"/>
              </w:rPr>
            </w:pPr>
            <w:r w:rsidRPr="00825E06">
              <w:rPr>
                <w:rFonts w:ascii="Arial" w:hAnsi="Arial" w:cs="Arial"/>
                <w:szCs w:val="22"/>
              </w:rPr>
              <w:t>T4 Pear: Crown reduce by up to 0.5-1m in height and reduce lateral spread to create a flowing canopy.</w:t>
            </w:r>
          </w:p>
          <w:p w14:paraId="2BF3E64A" w14:textId="77777777" w:rsidR="00825E06" w:rsidRPr="00825E06" w:rsidRDefault="00825E06" w:rsidP="00825E06">
            <w:pPr>
              <w:pStyle w:val="PlainText"/>
              <w:rPr>
                <w:rFonts w:ascii="Arial" w:hAnsi="Arial" w:cs="Arial"/>
                <w:szCs w:val="22"/>
              </w:rPr>
            </w:pPr>
            <w:r w:rsidRPr="00825E06">
              <w:rPr>
                <w:rFonts w:ascii="Arial" w:hAnsi="Arial" w:cs="Arial"/>
                <w:szCs w:val="22"/>
              </w:rPr>
              <w:t>T5 Sycamore: Crown lift to 3m from ground level.</w:t>
            </w:r>
          </w:p>
          <w:p w14:paraId="46D669D2" w14:textId="77777777" w:rsidR="00825E06" w:rsidRPr="00825E06" w:rsidRDefault="00825E06" w:rsidP="00825E06">
            <w:pPr>
              <w:pStyle w:val="PlainText"/>
              <w:rPr>
                <w:rFonts w:ascii="Arial" w:hAnsi="Arial" w:cs="Arial"/>
                <w:szCs w:val="22"/>
              </w:rPr>
            </w:pPr>
            <w:r w:rsidRPr="00825E06">
              <w:rPr>
                <w:rFonts w:ascii="Arial" w:hAnsi="Arial" w:cs="Arial"/>
                <w:szCs w:val="22"/>
              </w:rPr>
              <w:t>T6 Lime: Crown lift to 3m from ground level.</w:t>
            </w:r>
          </w:p>
          <w:p w14:paraId="2AA66BF7" w14:textId="77777777" w:rsidR="00825E06" w:rsidRPr="00825E06" w:rsidRDefault="00825E06" w:rsidP="00825E06">
            <w:pPr>
              <w:pStyle w:val="PlainText"/>
              <w:rPr>
                <w:rFonts w:ascii="Arial" w:hAnsi="Arial" w:cs="Arial"/>
                <w:szCs w:val="22"/>
              </w:rPr>
            </w:pPr>
            <w:r w:rsidRPr="00825E06">
              <w:rPr>
                <w:rFonts w:ascii="Arial" w:hAnsi="Arial" w:cs="Arial"/>
                <w:szCs w:val="22"/>
              </w:rPr>
              <w:t>G2 Mixed species hedge: Trim the new growth only on internal face side and top.</w:t>
            </w:r>
          </w:p>
          <w:p w14:paraId="4D88B1EE" w14:textId="77777777" w:rsidR="00825E06" w:rsidRPr="00825E06" w:rsidRDefault="00825E06" w:rsidP="00825E06">
            <w:pPr>
              <w:pStyle w:val="PlainText"/>
              <w:rPr>
                <w:rFonts w:ascii="Arial" w:hAnsi="Arial" w:cs="Arial"/>
                <w:szCs w:val="22"/>
              </w:rPr>
            </w:pPr>
            <w:r w:rsidRPr="00825E06">
              <w:rPr>
                <w:rFonts w:ascii="Arial" w:hAnsi="Arial" w:cs="Arial"/>
                <w:szCs w:val="22"/>
              </w:rPr>
              <w:t>T7 Liquidambar (dead): Fell to ground level.</w:t>
            </w:r>
          </w:p>
          <w:p w14:paraId="101ED114" w14:textId="77777777" w:rsidR="00825E06" w:rsidRPr="00825E06" w:rsidRDefault="00825E06" w:rsidP="00825E06">
            <w:pPr>
              <w:pStyle w:val="PlainText"/>
              <w:rPr>
                <w:rFonts w:ascii="Arial" w:hAnsi="Arial" w:cs="Arial"/>
                <w:szCs w:val="22"/>
              </w:rPr>
            </w:pPr>
            <w:r w:rsidRPr="00825E06">
              <w:rPr>
                <w:rFonts w:ascii="Arial" w:hAnsi="Arial" w:cs="Arial"/>
                <w:szCs w:val="22"/>
              </w:rPr>
              <w:t>T8 Sycamore: Crown lift to 4m from ground level.</w:t>
            </w:r>
          </w:p>
          <w:p w14:paraId="0947A909" w14:textId="77777777" w:rsidR="00825E06" w:rsidRPr="00825E06" w:rsidRDefault="00825E06" w:rsidP="00825E06">
            <w:pPr>
              <w:pStyle w:val="PlainText"/>
              <w:rPr>
                <w:rFonts w:ascii="Arial" w:hAnsi="Arial" w:cs="Arial"/>
                <w:szCs w:val="22"/>
              </w:rPr>
            </w:pPr>
            <w:r w:rsidRPr="00825E06">
              <w:rPr>
                <w:rFonts w:ascii="Arial" w:hAnsi="Arial" w:cs="Arial"/>
                <w:szCs w:val="22"/>
              </w:rPr>
              <w:t>T9 Field Maple: Ivy bank.</w:t>
            </w:r>
          </w:p>
          <w:p w14:paraId="1D2C7DA9" w14:textId="77777777" w:rsidR="00825E06" w:rsidRPr="00825E06" w:rsidRDefault="00825E06" w:rsidP="00825E06">
            <w:pPr>
              <w:pStyle w:val="PlainText"/>
              <w:rPr>
                <w:rFonts w:ascii="Arial" w:hAnsi="Arial" w:cs="Arial"/>
                <w:szCs w:val="22"/>
              </w:rPr>
            </w:pPr>
            <w:r w:rsidRPr="00825E06">
              <w:rPr>
                <w:rFonts w:ascii="Arial" w:hAnsi="Arial" w:cs="Arial"/>
                <w:szCs w:val="22"/>
              </w:rPr>
              <w:t>T10 Beech: Reduce branches growing towards the outbuilding to provide a 2m clearance.</w:t>
            </w:r>
          </w:p>
          <w:p w14:paraId="4EDD897F" w14:textId="77777777" w:rsidR="00825E06" w:rsidRPr="00825E06" w:rsidRDefault="00825E06" w:rsidP="00825E06">
            <w:pPr>
              <w:pStyle w:val="PlainText"/>
              <w:rPr>
                <w:rFonts w:ascii="Arial" w:hAnsi="Arial" w:cs="Arial"/>
                <w:szCs w:val="22"/>
              </w:rPr>
            </w:pPr>
            <w:r w:rsidRPr="00825E06">
              <w:rPr>
                <w:rFonts w:ascii="Arial" w:hAnsi="Arial" w:cs="Arial"/>
                <w:szCs w:val="22"/>
              </w:rPr>
              <w:t>T11 Acer: Crown thin by up to 20%</w:t>
            </w:r>
          </w:p>
          <w:p w14:paraId="71687475" w14:textId="23F0A375" w:rsidR="00091B16" w:rsidRPr="00825E06" w:rsidRDefault="00825E06" w:rsidP="00825E06">
            <w:pPr>
              <w:rPr>
                <w:rFonts w:ascii="Arial" w:hAnsi="Arial" w:cs="Arial"/>
                <w:sz w:val="22"/>
                <w:szCs w:val="22"/>
              </w:rPr>
            </w:pPr>
            <w:r w:rsidRPr="00825E06">
              <w:rPr>
                <w:rFonts w:ascii="Arial" w:hAnsi="Arial" w:cs="Arial"/>
                <w:sz w:val="22"/>
                <w:szCs w:val="22"/>
              </w:rPr>
              <w:t>T12 Acer: Crown thin by up to 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3089" w14:textId="77777777" w:rsidR="00091B16" w:rsidRDefault="004D7DE9" w:rsidP="003D66A9">
            <w:pPr>
              <w:rPr>
                <w:rFonts w:ascii="Arial" w:hAnsi="Arial" w:cs="Arial"/>
                <w:sz w:val="22"/>
                <w:szCs w:val="22"/>
              </w:rPr>
            </w:pPr>
            <w:r>
              <w:rPr>
                <w:rFonts w:ascii="Arial" w:hAnsi="Arial" w:cs="Arial"/>
                <w:sz w:val="22"/>
                <w:szCs w:val="22"/>
              </w:rPr>
              <w:t>Supported</w:t>
            </w:r>
          </w:p>
          <w:p w14:paraId="4F4899E6" w14:textId="31E93168" w:rsidR="004D7DE9" w:rsidRPr="004D7DE9" w:rsidRDefault="004D7DE9" w:rsidP="004D7DE9">
            <w:pPr>
              <w:pStyle w:val="ListParagraph"/>
              <w:numPr>
                <w:ilvl w:val="0"/>
                <w:numId w:val="1"/>
              </w:numPr>
              <w:rPr>
                <w:rFonts w:ascii="Arial" w:hAnsi="Arial" w:cs="Arial"/>
                <w:sz w:val="22"/>
                <w:szCs w:val="22"/>
              </w:rPr>
            </w:pPr>
            <w:r>
              <w:rPr>
                <w:rFonts w:ascii="Arial" w:hAnsi="Arial" w:cs="Arial"/>
                <w:sz w:val="22"/>
                <w:szCs w:val="22"/>
              </w:rPr>
              <w:t>Sensible tree management</w:t>
            </w:r>
          </w:p>
        </w:tc>
      </w:tr>
      <w:tr w:rsidR="00825E06" w14:paraId="4F344EF1"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0224" w14:textId="41113D2C" w:rsidR="00825E06" w:rsidRDefault="00825E06" w:rsidP="003D66A9">
            <w:pPr>
              <w:rPr>
                <w:rFonts w:ascii="Arial" w:hAnsi="Arial" w:cs="Arial"/>
                <w:sz w:val="22"/>
                <w:szCs w:val="22"/>
              </w:rPr>
            </w:pPr>
            <w:r>
              <w:rPr>
                <w:rFonts w:ascii="Arial" w:hAnsi="Arial" w:cs="Arial"/>
                <w:sz w:val="22"/>
                <w:szCs w:val="22"/>
              </w:rPr>
              <w:t>73</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9009" w14:textId="77777777" w:rsidR="00825E06" w:rsidRPr="00825E06" w:rsidRDefault="00825E06" w:rsidP="00825E06">
            <w:pPr>
              <w:pStyle w:val="PlainText"/>
              <w:rPr>
                <w:rFonts w:ascii="Arial" w:hAnsi="Arial" w:cs="Arial"/>
                <w:szCs w:val="22"/>
              </w:rPr>
            </w:pPr>
            <w:r w:rsidRPr="00825E06">
              <w:rPr>
                <w:rFonts w:ascii="Arial" w:hAnsi="Arial" w:cs="Arial"/>
                <w:szCs w:val="22"/>
              </w:rPr>
              <w:t>3/20/2194 - Dawes Cottage, Witchampton - to T1 Cherry (located in Fernhill House): Crown reduce by up to 2m in height and lateral spread.</w:t>
            </w:r>
          </w:p>
          <w:p w14:paraId="5F207CE3" w14:textId="77777777" w:rsidR="00825E06" w:rsidRPr="00825E06" w:rsidRDefault="00825E06" w:rsidP="00825E06">
            <w:pPr>
              <w:pStyle w:val="PlainText"/>
              <w:rPr>
                <w:rFonts w:ascii="Arial" w:hAnsi="Arial" w:cs="Arial"/>
                <w:szCs w:val="22"/>
              </w:rPr>
            </w:pPr>
            <w:r w:rsidRPr="00825E06">
              <w:rPr>
                <w:rFonts w:ascii="Arial" w:hAnsi="Arial" w:cs="Arial"/>
                <w:szCs w:val="22"/>
              </w:rPr>
              <w:lastRenderedPageBreak/>
              <w:t>G1 Beech and Ash (located in Fernhill House): Reduce the side canopy overhanging Dawes Cottage by up to 2m.</w:t>
            </w:r>
          </w:p>
          <w:p w14:paraId="7C640593" w14:textId="77777777" w:rsidR="00825E06" w:rsidRPr="00825E06" w:rsidRDefault="00825E06" w:rsidP="00825E06">
            <w:pPr>
              <w:pStyle w:val="PlainText"/>
              <w:rPr>
                <w:rFonts w:ascii="Arial" w:hAnsi="Arial" w:cs="Arial"/>
                <w:szCs w:val="22"/>
              </w:rPr>
            </w:pPr>
            <w:r w:rsidRPr="00825E06">
              <w:rPr>
                <w:rFonts w:ascii="Arial" w:hAnsi="Arial" w:cs="Arial"/>
                <w:szCs w:val="22"/>
              </w:rPr>
              <w:t>T2 Cedar (located in Dawes Cottage): Remove broken branch.</w:t>
            </w:r>
          </w:p>
          <w:p w14:paraId="13B90BBA" w14:textId="2436D4EF" w:rsidR="00825E06" w:rsidRPr="00825E06" w:rsidRDefault="00825E06" w:rsidP="00825E06">
            <w:pPr>
              <w:rPr>
                <w:rFonts w:ascii="Arial" w:hAnsi="Arial" w:cs="Arial"/>
                <w:sz w:val="22"/>
                <w:szCs w:val="22"/>
              </w:rPr>
            </w:pPr>
            <w:r w:rsidRPr="00825E06">
              <w:rPr>
                <w:rFonts w:ascii="Arial" w:hAnsi="Arial" w:cs="Arial"/>
                <w:sz w:val="22"/>
                <w:szCs w:val="22"/>
              </w:rPr>
              <w:t>G2 Ash (located in Dawes Cottage): Remove split branches. Fell one suppressed stem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E56C" w14:textId="77777777" w:rsidR="004D7DE9" w:rsidRDefault="004D7DE9" w:rsidP="004D7DE9">
            <w:pPr>
              <w:rPr>
                <w:rFonts w:ascii="Arial" w:hAnsi="Arial" w:cs="Arial"/>
                <w:sz w:val="22"/>
                <w:szCs w:val="22"/>
              </w:rPr>
            </w:pPr>
            <w:r>
              <w:rPr>
                <w:rFonts w:ascii="Arial" w:hAnsi="Arial" w:cs="Arial"/>
                <w:sz w:val="22"/>
                <w:szCs w:val="22"/>
              </w:rPr>
              <w:lastRenderedPageBreak/>
              <w:t>Supported</w:t>
            </w:r>
          </w:p>
          <w:p w14:paraId="3D03A095" w14:textId="65981E6C" w:rsidR="00825E06" w:rsidRDefault="004D7DE9" w:rsidP="004D7DE9">
            <w:pPr>
              <w:rPr>
                <w:rFonts w:ascii="Arial" w:hAnsi="Arial" w:cs="Arial"/>
                <w:sz w:val="22"/>
                <w:szCs w:val="22"/>
              </w:rPr>
            </w:pPr>
            <w:r>
              <w:rPr>
                <w:rFonts w:ascii="Arial" w:hAnsi="Arial" w:cs="Arial"/>
                <w:sz w:val="22"/>
                <w:szCs w:val="22"/>
              </w:rPr>
              <w:t>Sensible tree management</w:t>
            </w:r>
          </w:p>
        </w:tc>
      </w:tr>
      <w:tr w:rsidR="004D7DE9" w14:paraId="0C408D58" w14:textId="77777777" w:rsidTr="00272601">
        <w:trPr>
          <w:trHeight w:val="419"/>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EE0D" w14:textId="442D3C87" w:rsidR="004D7DE9" w:rsidRDefault="004D7DE9" w:rsidP="003D66A9">
            <w:pPr>
              <w:rPr>
                <w:rFonts w:ascii="Arial" w:hAnsi="Arial" w:cs="Arial"/>
                <w:sz w:val="22"/>
                <w:szCs w:val="22"/>
              </w:rPr>
            </w:pPr>
            <w:r>
              <w:rPr>
                <w:rFonts w:ascii="Arial" w:hAnsi="Arial" w:cs="Arial"/>
                <w:sz w:val="22"/>
                <w:szCs w:val="22"/>
              </w:rPr>
              <w:t>74</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3C1F" w14:textId="41F00624" w:rsidR="004D7DE9" w:rsidRPr="00825E06" w:rsidRDefault="004D7DE9" w:rsidP="00825E06">
            <w:pPr>
              <w:pStyle w:val="PlainText"/>
              <w:rPr>
                <w:rFonts w:ascii="Arial" w:hAnsi="Arial" w:cs="Arial"/>
                <w:szCs w:val="22"/>
              </w:rPr>
            </w:pPr>
            <w:r>
              <w:rPr>
                <w:rFonts w:ascii="Arial" w:hAnsi="Arial" w:cs="Arial"/>
                <w:szCs w:val="22"/>
              </w:rPr>
              <w:t>Finances – end December invoices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2B1C" w14:textId="2DBAF366" w:rsidR="004D7DE9" w:rsidRDefault="00272601" w:rsidP="004D7DE9">
            <w:pPr>
              <w:rPr>
                <w:rFonts w:ascii="Arial" w:hAnsi="Arial" w:cs="Arial"/>
                <w:sz w:val="22"/>
                <w:szCs w:val="22"/>
              </w:rPr>
            </w:pPr>
            <w:r>
              <w:rPr>
                <w:rFonts w:ascii="Arial" w:hAnsi="Arial" w:cs="Arial"/>
                <w:sz w:val="22"/>
                <w:szCs w:val="22"/>
              </w:rPr>
              <w:t>Approved</w:t>
            </w:r>
          </w:p>
        </w:tc>
      </w:tr>
      <w:tr w:rsidR="004D7DE9" w14:paraId="33D2B5F9" w14:textId="77777777" w:rsidTr="00055B04">
        <w:trPr>
          <w:trHeight w:val="375"/>
        </w:trPr>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0AE87354" w14:textId="77777777" w:rsidR="004D7DE9" w:rsidRDefault="004D7DE9" w:rsidP="003D66A9">
            <w:pPr>
              <w:rPr>
                <w:rFonts w:ascii="Arial" w:hAnsi="Arial" w:cs="Arial"/>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129D07A1" w14:textId="5854467A" w:rsidR="004D7DE9" w:rsidRPr="00055B04" w:rsidRDefault="00055B04" w:rsidP="00825E06">
            <w:pPr>
              <w:pStyle w:val="PlainText"/>
              <w:rPr>
                <w:rFonts w:ascii="Arial" w:hAnsi="Arial" w:cs="Arial"/>
                <w:b/>
                <w:bCs/>
                <w:szCs w:val="22"/>
              </w:rPr>
            </w:pPr>
            <w:r>
              <w:rPr>
                <w:rFonts w:ascii="Arial" w:hAnsi="Arial" w:cs="Arial"/>
                <w:b/>
                <w:bCs/>
                <w:szCs w:val="22"/>
              </w:rPr>
              <w:t>JANUARY 2021</w:t>
            </w:r>
          </w:p>
        </w:tc>
        <w:tc>
          <w:tcPr>
            <w:tcW w:w="240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D3A621D" w14:textId="77777777" w:rsidR="004D7DE9" w:rsidRDefault="004D7DE9" w:rsidP="004D7DE9">
            <w:pPr>
              <w:rPr>
                <w:rFonts w:ascii="Arial" w:hAnsi="Arial" w:cs="Arial"/>
                <w:sz w:val="22"/>
                <w:szCs w:val="22"/>
              </w:rPr>
            </w:pPr>
          </w:p>
        </w:tc>
      </w:tr>
      <w:tr w:rsidR="00055B04" w14:paraId="5D71D78C"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A4367" w14:textId="538FC373" w:rsidR="00055B04" w:rsidRDefault="00055B04" w:rsidP="003D66A9">
            <w:pPr>
              <w:rPr>
                <w:rFonts w:ascii="Arial" w:hAnsi="Arial" w:cs="Arial"/>
                <w:sz w:val="22"/>
                <w:szCs w:val="22"/>
              </w:rPr>
            </w:pPr>
            <w:r>
              <w:rPr>
                <w:rFonts w:ascii="Arial" w:hAnsi="Arial" w:cs="Arial"/>
                <w:sz w:val="22"/>
                <w:szCs w:val="22"/>
              </w:rPr>
              <w:t>75</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C07A" w14:textId="737EA841" w:rsidR="00055B04" w:rsidRPr="00055B04" w:rsidRDefault="00055B04" w:rsidP="00825E06">
            <w:pPr>
              <w:pStyle w:val="PlainText"/>
              <w:rPr>
                <w:rFonts w:ascii="Arial" w:hAnsi="Arial" w:cs="Arial"/>
                <w:szCs w:val="22"/>
              </w:rPr>
            </w:pPr>
            <w:r w:rsidRPr="00055B04">
              <w:rPr>
                <w:rFonts w:ascii="Arial" w:hAnsi="Arial" w:cs="Arial"/>
                <w:szCs w:val="22"/>
              </w:rPr>
              <w:t>3/20/</w:t>
            </w:r>
            <w:r>
              <w:rPr>
                <w:rFonts w:ascii="Arial" w:hAnsi="Arial" w:cs="Arial"/>
                <w:szCs w:val="22"/>
              </w:rPr>
              <w:t xml:space="preserve">1574 - </w:t>
            </w:r>
            <w:r w:rsidRPr="00055B04">
              <w:rPr>
                <w:rFonts w:ascii="Arial" w:hAnsi="Arial" w:cs="Arial"/>
                <w:szCs w:val="22"/>
              </w:rPr>
              <w:t xml:space="preserve">2 Uppington Close, Hinton Martell - </w:t>
            </w:r>
            <w:r w:rsidRPr="00055B04">
              <w:rPr>
                <w:rFonts w:ascii="Arial" w:hAnsi="Arial" w:cs="Arial"/>
              </w:rPr>
              <w:t>Two storey extension with rear terrace and partial conversion of garage to study/office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FD7F" w14:textId="77777777" w:rsidR="00055B04" w:rsidRDefault="007C39CC" w:rsidP="004D7DE9">
            <w:pPr>
              <w:rPr>
                <w:rFonts w:ascii="Arial" w:hAnsi="Arial" w:cs="Arial"/>
                <w:sz w:val="22"/>
                <w:szCs w:val="22"/>
              </w:rPr>
            </w:pPr>
            <w:r>
              <w:rPr>
                <w:rFonts w:ascii="Arial" w:hAnsi="Arial" w:cs="Arial"/>
                <w:sz w:val="22"/>
                <w:szCs w:val="22"/>
              </w:rPr>
              <w:t>Support</w:t>
            </w:r>
          </w:p>
          <w:p w14:paraId="3E9822B0" w14:textId="77777777" w:rsidR="007C39CC" w:rsidRPr="007C39CC" w:rsidRDefault="007C39CC" w:rsidP="007C39CC">
            <w:pPr>
              <w:rPr>
                <w:rFonts w:ascii="Arial" w:hAnsi="Arial" w:cs="Arial"/>
                <w:sz w:val="22"/>
                <w:szCs w:val="22"/>
              </w:rPr>
            </w:pPr>
            <w:r w:rsidRPr="007C39CC">
              <w:rPr>
                <w:rFonts w:ascii="Arial" w:hAnsi="Arial" w:cs="Arial"/>
                <w:sz w:val="22"/>
                <w:szCs w:val="22"/>
              </w:rPr>
              <w:t xml:space="preserve">* swimming pool under construction as well as a large </w:t>
            </w:r>
            <w:proofErr w:type="gramStart"/>
            <w:r w:rsidRPr="007C39CC">
              <w:rPr>
                <w:rFonts w:ascii="Arial" w:hAnsi="Arial" w:cs="Arial"/>
                <w:sz w:val="22"/>
                <w:szCs w:val="22"/>
              </w:rPr>
              <w:t>cabin  -</w:t>
            </w:r>
            <w:proofErr w:type="gramEnd"/>
            <w:r w:rsidRPr="007C39CC">
              <w:rPr>
                <w:rFonts w:ascii="Arial" w:hAnsi="Arial" w:cs="Arial"/>
                <w:sz w:val="22"/>
                <w:szCs w:val="22"/>
              </w:rPr>
              <w:t xml:space="preserve"> with the proposed extension to the house and changes to the garage, concern about over development as the garden is not huge, and the size of the pool could be very dominant.</w:t>
            </w:r>
          </w:p>
          <w:p w14:paraId="6D779798" w14:textId="77777777" w:rsidR="007C39CC" w:rsidRPr="007C39CC" w:rsidRDefault="007C39CC" w:rsidP="007C39CC">
            <w:pPr>
              <w:rPr>
                <w:rFonts w:ascii="Arial" w:hAnsi="Arial" w:cs="Arial"/>
                <w:sz w:val="22"/>
                <w:szCs w:val="22"/>
              </w:rPr>
            </w:pPr>
            <w:r w:rsidRPr="007C39CC">
              <w:rPr>
                <w:rFonts w:ascii="Arial" w:hAnsi="Arial" w:cs="Arial"/>
                <w:sz w:val="22"/>
                <w:szCs w:val="22"/>
              </w:rPr>
              <w:t xml:space="preserve"> </w:t>
            </w:r>
          </w:p>
          <w:p w14:paraId="5BCCDE1D" w14:textId="1FFFA45F" w:rsidR="007C39CC" w:rsidRDefault="007C39CC" w:rsidP="007C39CC">
            <w:pPr>
              <w:rPr>
                <w:rFonts w:ascii="Arial" w:hAnsi="Arial" w:cs="Arial"/>
                <w:sz w:val="22"/>
                <w:szCs w:val="22"/>
              </w:rPr>
            </w:pPr>
            <w:r w:rsidRPr="007C39CC">
              <w:rPr>
                <w:rFonts w:ascii="Arial" w:hAnsi="Arial" w:cs="Arial"/>
                <w:sz w:val="22"/>
                <w:szCs w:val="22"/>
              </w:rPr>
              <w:t>* On another point there has not been any recent neighbour notification from planning in terms of the yellow notices that are normally seen</w:t>
            </w:r>
          </w:p>
        </w:tc>
      </w:tr>
      <w:tr w:rsidR="00F41524" w14:paraId="2DAE01CC"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378D" w14:textId="7DA2760D" w:rsidR="00F41524" w:rsidRDefault="00F41524" w:rsidP="003D66A9">
            <w:pPr>
              <w:rPr>
                <w:rFonts w:ascii="Arial" w:hAnsi="Arial" w:cs="Arial"/>
                <w:sz w:val="22"/>
                <w:szCs w:val="22"/>
              </w:rPr>
            </w:pPr>
            <w:r>
              <w:rPr>
                <w:rFonts w:ascii="Arial" w:hAnsi="Arial" w:cs="Arial"/>
                <w:sz w:val="22"/>
                <w:szCs w:val="22"/>
              </w:rPr>
              <w:t>76</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F1D79" w14:textId="30C7F4F8" w:rsidR="00F41524" w:rsidRPr="00055B04" w:rsidRDefault="00F41524" w:rsidP="00825E06">
            <w:pPr>
              <w:pStyle w:val="PlainText"/>
              <w:rPr>
                <w:rFonts w:ascii="Arial" w:hAnsi="Arial" w:cs="Arial"/>
                <w:szCs w:val="22"/>
              </w:rPr>
            </w:pPr>
            <w:r>
              <w:rPr>
                <w:rFonts w:ascii="Arial" w:hAnsi="Arial" w:cs="Arial"/>
                <w:szCs w:val="22"/>
              </w:rPr>
              <w:t xml:space="preserve">3/20/1930 - New </w:t>
            </w:r>
            <w:proofErr w:type="gramStart"/>
            <w:r>
              <w:rPr>
                <w:rFonts w:ascii="Arial" w:hAnsi="Arial" w:cs="Arial"/>
                <w:szCs w:val="22"/>
              </w:rPr>
              <w:t>Farm House</w:t>
            </w:r>
            <w:proofErr w:type="gramEnd"/>
            <w:r>
              <w:rPr>
                <w:rFonts w:ascii="Arial" w:hAnsi="Arial" w:cs="Arial"/>
                <w:szCs w:val="22"/>
              </w:rPr>
              <w:t xml:space="preserve">, Gussage All Saints - </w:t>
            </w:r>
            <w:r w:rsidRPr="00F41524">
              <w:rPr>
                <w:rFonts w:ascii="Arial" w:hAnsi="Arial" w:cs="Arial"/>
              </w:rPr>
              <w:t>Erect a 50 metre long boundary wall, positioned 1 metre back from the edge of the application site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D2C8" w14:textId="77777777" w:rsidR="00F41524" w:rsidRDefault="00853468" w:rsidP="004D7DE9">
            <w:pPr>
              <w:rPr>
                <w:rFonts w:ascii="Arial" w:hAnsi="Arial" w:cs="Arial"/>
                <w:sz w:val="22"/>
                <w:szCs w:val="22"/>
              </w:rPr>
            </w:pPr>
            <w:r>
              <w:rPr>
                <w:rFonts w:ascii="Arial" w:hAnsi="Arial" w:cs="Arial"/>
                <w:sz w:val="22"/>
                <w:szCs w:val="22"/>
              </w:rPr>
              <w:t>Objected</w:t>
            </w:r>
          </w:p>
          <w:p w14:paraId="708C3DF3" w14:textId="77777777" w:rsidR="00853468" w:rsidRDefault="000978BF" w:rsidP="004D7DE9">
            <w:pPr>
              <w:rPr>
                <w:rFonts w:ascii="Arial" w:hAnsi="Arial" w:cs="Arial"/>
                <w:sz w:val="22"/>
                <w:szCs w:val="22"/>
              </w:rPr>
            </w:pPr>
            <w:r>
              <w:rPr>
                <w:rFonts w:ascii="Arial" w:hAnsi="Arial" w:cs="Arial"/>
                <w:sz w:val="22"/>
                <w:szCs w:val="22"/>
              </w:rPr>
              <w:t>Summary:</w:t>
            </w:r>
          </w:p>
          <w:p w14:paraId="5484A275" w14:textId="290A5A37" w:rsidR="000978BF" w:rsidRDefault="000978BF" w:rsidP="004D7DE9">
            <w:pPr>
              <w:rPr>
                <w:rFonts w:ascii="Arial" w:hAnsi="Arial" w:cs="Arial"/>
                <w:sz w:val="22"/>
                <w:szCs w:val="22"/>
              </w:rPr>
            </w:pPr>
            <w:r>
              <w:rPr>
                <w:rFonts w:ascii="Arial" w:hAnsi="Arial" w:cs="Arial"/>
                <w:sz w:val="22"/>
                <w:szCs w:val="22"/>
              </w:rPr>
              <w:t>Out of keeping,</w:t>
            </w:r>
          </w:p>
          <w:p w14:paraId="7DFA349F" w14:textId="0D33BC43" w:rsidR="000978BF" w:rsidRDefault="000978BF" w:rsidP="004D7DE9">
            <w:pPr>
              <w:rPr>
                <w:rFonts w:ascii="Arial" w:hAnsi="Arial" w:cs="Arial"/>
                <w:sz w:val="22"/>
                <w:szCs w:val="22"/>
              </w:rPr>
            </w:pPr>
            <w:r>
              <w:rPr>
                <w:rFonts w:ascii="Arial" w:hAnsi="Arial" w:cs="Arial"/>
                <w:sz w:val="22"/>
                <w:szCs w:val="22"/>
              </w:rPr>
              <w:t>Too tall,</w:t>
            </w:r>
          </w:p>
          <w:p w14:paraId="3EFA9189" w14:textId="4C02F8A9" w:rsidR="000978BF" w:rsidRDefault="000978BF" w:rsidP="004D7DE9">
            <w:pPr>
              <w:rPr>
                <w:rFonts w:ascii="Arial" w:hAnsi="Arial" w:cs="Arial"/>
                <w:sz w:val="22"/>
                <w:szCs w:val="22"/>
              </w:rPr>
            </w:pPr>
            <w:r>
              <w:rPr>
                <w:rFonts w:ascii="Arial" w:hAnsi="Arial" w:cs="Arial"/>
                <w:sz w:val="22"/>
                <w:szCs w:val="22"/>
              </w:rPr>
              <w:t>Extensive reply in email with photos supplied</w:t>
            </w:r>
          </w:p>
        </w:tc>
      </w:tr>
      <w:tr w:rsidR="00F41524" w14:paraId="3ED9141B"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E0E0" w14:textId="786D8EA4" w:rsidR="00F41524" w:rsidRDefault="00F41524" w:rsidP="003D66A9">
            <w:pPr>
              <w:rPr>
                <w:rFonts w:ascii="Arial" w:hAnsi="Arial" w:cs="Arial"/>
                <w:sz w:val="22"/>
                <w:szCs w:val="22"/>
              </w:rPr>
            </w:pPr>
            <w:r>
              <w:rPr>
                <w:rFonts w:ascii="Arial" w:hAnsi="Arial" w:cs="Arial"/>
                <w:sz w:val="22"/>
                <w:szCs w:val="22"/>
              </w:rPr>
              <w:t>77</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9CB0" w14:textId="24AC3462" w:rsidR="00F41524" w:rsidRDefault="00F41524" w:rsidP="00825E06">
            <w:pPr>
              <w:pStyle w:val="PlainText"/>
              <w:rPr>
                <w:rFonts w:ascii="Arial" w:hAnsi="Arial" w:cs="Arial"/>
                <w:szCs w:val="22"/>
              </w:rPr>
            </w:pPr>
            <w:r>
              <w:rPr>
                <w:rFonts w:ascii="Arial" w:hAnsi="Arial" w:cs="Arial"/>
                <w:szCs w:val="22"/>
              </w:rPr>
              <w:t xml:space="preserve">3/20/2101 - 1 </w:t>
            </w:r>
            <w:proofErr w:type="spellStart"/>
            <w:r>
              <w:rPr>
                <w:rFonts w:ascii="Arial" w:hAnsi="Arial" w:cs="Arial"/>
                <w:szCs w:val="22"/>
              </w:rPr>
              <w:t>Crows</w:t>
            </w:r>
            <w:proofErr w:type="spellEnd"/>
            <w:r>
              <w:rPr>
                <w:rFonts w:ascii="Arial" w:hAnsi="Arial" w:cs="Arial"/>
                <w:szCs w:val="22"/>
              </w:rPr>
              <w:t xml:space="preserve"> Nest, Moor Crichel </w:t>
            </w:r>
            <w:r w:rsidRPr="00F41524">
              <w:rPr>
                <w:rFonts w:ascii="Arial" w:hAnsi="Arial" w:cs="Arial"/>
                <w:szCs w:val="22"/>
              </w:rPr>
              <w:t xml:space="preserve">- </w:t>
            </w:r>
            <w:r w:rsidRPr="00F41524">
              <w:rPr>
                <w:rFonts w:ascii="Arial" w:hAnsi="Arial" w:cs="Arial"/>
              </w:rPr>
              <w:t>Single storey front, side &amp; rear extensions.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3A763" w14:textId="77777777" w:rsidR="00F41524" w:rsidRDefault="00853468" w:rsidP="004D7DE9">
            <w:pPr>
              <w:rPr>
                <w:rFonts w:ascii="Arial" w:hAnsi="Arial" w:cs="Arial"/>
                <w:sz w:val="22"/>
                <w:szCs w:val="22"/>
              </w:rPr>
            </w:pPr>
            <w:r>
              <w:rPr>
                <w:rFonts w:ascii="Arial" w:hAnsi="Arial" w:cs="Arial"/>
                <w:sz w:val="22"/>
                <w:szCs w:val="22"/>
              </w:rPr>
              <w:t>Supported</w:t>
            </w:r>
          </w:p>
          <w:p w14:paraId="783E12EF" w14:textId="77777777" w:rsidR="00853468" w:rsidRPr="00853468" w:rsidRDefault="00853468" w:rsidP="00853468">
            <w:pPr>
              <w:rPr>
                <w:rFonts w:ascii="Arial" w:hAnsi="Arial" w:cs="Arial"/>
                <w:sz w:val="22"/>
                <w:szCs w:val="22"/>
              </w:rPr>
            </w:pPr>
            <w:r w:rsidRPr="00853468">
              <w:rPr>
                <w:rFonts w:ascii="Arial" w:hAnsi="Arial" w:cs="Arial"/>
                <w:sz w:val="22"/>
                <w:szCs w:val="22"/>
              </w:rPr>
              <w:t xml:space="preserve">This property has already been extended by 50% taking it from a two bedroom to a </w:t>
            </w:r>
            <w:proofErr w:type="gramStart"/>
            <w:r w:rsidRPr="00853468">
              <w:rPr>
                <w:rFonts w:ascii="Arial" w:hAnsi="Arial" w:cs="Arial"/>
                <w:sz w:val="22"/>
                <w:szCs w:val="22"/>
              </w:rPr>
              <w:t>four bedroom</w:t>
            </w:r>
            <w:proofErr w:type="gramEnd"/>
            <w:r w:rsidRPr="00853468">
              <w:rPr>
                <w:rFonts w:ascii="Arial" w:hAnsi="Arial" w:cs="Arial"/>
                <w:sz w:val="22"/>
                <w:szCs w:val="22"/>
              </w:rPr>
              <w:t xml:space="preserve"> property, concern was raised by the Cranborne Chase &amp; West Wiltshire Downs AONB as to the size of the extension back in 2018, however they do not appear to have been included in the consultation (not </w:t>
            </w:r>
            <w:r w:rsidRPr="00853468">
              <w:rPr>
                <w:rFonts w:ascii="Arial" w:hAnsi="Arial" w:cs="Arial"/>
                <w:sz w:val="22"/>
                <w:szCs w:val="22"/>
              </w:rPr>
              <w:lastRenderedPageBreak/>
              <w:t>showing on the website) for this planning request that now extends the property even further.</w:t>
            </w:r>
          </w:p>
          <w:p w14:paraId="00694ED1" w14:textId="77777777" w:rsidR="00853468" w:rsidRPr="00853468" w:rsidRDefault="00853468" w:rsidP="00853468">
            <w:pPr>
              <w:rPr>
                <w:rFonts w:ascii="Arial" w:hAnsi="Arial" w:cs="Arial"/>
                <w:sz w:val="22"/>
                <w:szCs w:val="22"/>
              </w:rPr>
            </w:pPr>
          </w:p>
          <w:p w14:paraId="6301624B" w14:textId="77777777" w:rsidR="00853468" w:rsidRPr="00853468" w:rsidRDefault="00853468" w:rsidP="00853468">
            <w:pPr>
              <w:rPr>
                <w:rFonts w:ascii="Arial" w:hAnsi="Arial" w:cs="Arial"/>
                <w:sz w:val="22"/>
                <w:szCs w:val="22"/>
              </w:rPr>
            </w:pPr>
          </w:p>
          <w:p w14:paraId="39F9CA77" w14:textId="4724C431" w:rsidR="00853468" w:rsidRDefault="00853468" w:rsidP="00853468">
            <w:pPr>
              <w:rPr>
                <w:rFonts w:ascii="Arial" w:hAnsi="Arial" w:cs="Arial"/>
                <w:sz w:val="22"/>
                <w:szCs w:val="22"/>
              </w:rPr>
            </w:pPr>
            <w:r w:rsidRPr="00853468">
              <w:rPr>
                <w:rFonts w:ascii="Arial" w:hAnsi="Arial" w:cs="Arial"/>
                <w:sz w:val="22"/>
                <w:szCs w:val="22"/>
              </w:rPr>
              <w:t>Having made the comments above, if there are no restrictions as to how much a property can be increased, we have no objections to the proposed application.</w:t>
            </w:r>
          </w:p>
        </w:tc>
      </w:tr>
      <w:tr w:rsidR="00272601" w14:paraId="09AE0932"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9147" w14:textId="3E30A192" w:rsidR="00272601" w:rsidRDefault="00272601" w:rsidP="003D66A9">
            <w:pPr>
              <w:rPr>
                <w:rFonts w:ascii="Arial" w:hAnsi="Arial" w:cs="Arial"/>
                <w:sz w:val="22"/>
                <w:szCs w:val="22"/>
              </w:rPr>
            </w:pPr>
            <w:r>
              <w:rPr>
                <w:rFonts w:ascii="Arial" w:hAnsi="Arial" w:cs="Arial"/>
                <w:sz w:val="22"/>
                <w:szCs w:val="22"/>
              </w:rPr>
              <w:lastRenderedPageBreak/>
              <w:t>78</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52F1" w14:textId="3BACEFF7" w:rsidR="00272601" w:rsidRDefault="00272601" w:rsidP="00825E06">
            <w:pPr>
              <w:pStyle w:val="PlainText"/>
              <w:rPr>
                <w:rFonts w:ascii="Arial" w:hAnsi="Arial" w:cs="Arial"/>
                <w:szCs w:val="22"/>
              </w:rPr>
            </w:pPr>
            <w:r>
              <w:rPr>
                <w:rFonts w:ascii="Arial" w:hAnsi="Arial" w:cs="Arial"/>
                <w:szCs w:val="22"/>
              </w:rPr>
              <w:t>3/20/1915</w:t>
            </w:r>
            <w:r w:rsidR="007C39CC">
              <w:rPr>
                <w:rFonts w:ascii="Arial" w:hAnsi="Arial" w:cs="Arial"/>
                <w:szCs w:val="22"/>
              </w:rPr>
              <w:t>/1916</w:t>
            </w:r>
            <w:r>
              <w:rPr>
                <w:rFonts w:ascii="Arial" w:hAnsi="Arial" w:cs="Arial"/>
                <w:szCs w:val="22"/>
              </w:rPr>
              <w:t xml:space="preserve"> – </w:t>
            </w:r>
            <w:proofErr w:type="spellStart"/>
            <w:r>
              <w:rPr>
                <w:rFonts w:ascii="Arial" w:hAnsi="Arial" w:cs="Arial"/>
                <w:szCs w:val="22"/>
              </w:rPr>
              <w:t>Welcombe</w:t>
            </w:r>
            <w:proofErr w:type="spellEnd"/>
            <w:r>
              <w:rPr>
                <w:rFonts w:ascii="Arial" w:hAnsi="Arial" w:cs="Arial"/>
                <w:szCs w:val="22"/>
              </w:rPr>
              <w:t xml:space="preserve"> Thatch, Witchampton - </w:t>
            </w:r>
            <w:r w:rsidRPr="00272601">
              <w:rPr>
                <w:rFonts w:ascii="Arial" w:hAnsi="Arial" w:cs="Arial"/>
              </w:rPr>
              <w:t>Single storey first floor side extension and internal alterations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98D2" w14:textId="77777777" w:rsidR="00272601" w:rsidRDefault="007C39CC" w:rsidP="004D7DE9">
            <w:pPr>
              <w:rPr>
                <w:rFonts w:ascii="Arial" w:hAnsi="Arial" w:cs="Arial"/>
                <w:sz w:val="22"/>
                <w:szCs w:val="22"/>
              </w:rPr>
            </w:pPr>
            <w:r>
              <w:rPr>
                <w:rFonts w:ascii="Arial" w:hAnsi="Arial" w:cs="Arial"/>
                <w:sz w:val="22"/>
                <w:szCs w:val="22"/>
              </w:rPr>
              <w:t>Support</w:t>
            </w:r>
          </w:p>
          <w:p w14:paraId="1439D506" w14:textId="5EA24B5D" w:rsidR="007C39CC" w:rsidRPr="007C39CC" w:rsidRDefault="007C39CC" w:rsidP="004D7DE9">
            <w:pPr>
              <w:rPr>
                <w:rFonts w:ascii="Arial" w:hAnsi="Arial" w:cs="Arial"/>
                <w:sz w:val="22"/>
                <w:szCs w:val="22"/>
              </w:rPr>
            </w:pPr>
            <w:r w:rsidRPr="007C39CC">
              <w:rPr>
                <w:rFonts w:ascii="Arial" w:hAnsi="Arial" w:cs="Arial"/>
                <w:sz w:val="22"/>
                <w:szCs w:val="22"/>
              </w:rPr>
              <w:t>demolishing/extending in a sympathetic way to the original 3 cottages</w:t>
            </w:r>
          </w:p>
        </w:tc>
      </w:tr>
      <w:tr w:rsidR="00272601" w14:paraId="3823D2A8" w14:textId="77777777" w:rsidTr="00091B16">
        <w:trPr>
          <w:trHeight w:val="87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CE61" w14:textId="4EBEAE49" w:rsidR="00272601" w:rsidRDefault="007C39CC" w:rsidP="003D66A9">
            <w:pPr>
              <w:rPr>
                <w:rFonts w:ascii="Arial" w:hAnsi="Arial" w:cs="Arial"/>
                <w:sz w:val="22"/>
                <w:szCs w:val="22"/>
              </w:rPr>
            </w:pPr>
            <w:r>
              <w:rPr>
                <w:rFonts w:ascii="Arial" w:hAnsi="Arial" w:cs="Arial"/>
                <w:sz w:val="22"/>
                <w:szCs w:val="22"/>
              </w:rPr>
              <w:t>79</w:t>
            </w:r>
          </w:p>
        </w:tc>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127FD" w14:textId="4F457D45" w:rsidR="00272601" w:rsidRDefault="007C39CC" w:rsidP="00825E06">
            <w:pPr>
              <w:pStyle w:val="PlainText"/>
              <w:rPr>
                <w:rFonts w:ascii="Arial" w:hAnsi="Arial" w:cs="Arial"/>
                <w:szCs w:val="22"/>
              </w:rPr>
            </w:pPr>
            <w:r>
              <w:rPr>
                <w:rFonts w:ascii="Arial" w:hAnsi="Arial" w:cs="Arial"/>
                <w:szCs w:val="22"/>
              </w:rPr>
              <w:t>DAPTC Eastern Branch – replacement for Cllr D White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236C" w14:textId="7CDF1088" w:rsidR="00272601" w:rsidRDefault="007C39CC" w:rsidP="004D7DE9">
            <w:pPr>
              <w:rPr>
                <w:rFonts w:ascii="Arial" w:hAnsi="Arial" w:cs="Arial"/>
                <w:sz w:val="22"/>
                <w:szCs w:val="22"/>
              </w:rPr>
            </w:pPr>
            <w:r>
              <w:rPr>
                <w:rFonts w:ascii="Arial" w:hAnsi="Arial" w:cs="Arial"/>
                <w:sz w:val="22"/>
                <w:szCs w:val="22"/>
              </w:rPr>
              <w:t>Cllr T Read volunteered</w:t>
            </w:r>
          </w:p>
        </w:tc>
      </w:tr>
    </w:tbl>
    <w:p w14:paraId="2C6010D2" w14:textId="77777777" w:rsidR="00091B16" w:rsidRDefault="00091B16"/>
    <w:sectPr w:rsidR="00091B16" w:rsidSect="00C563F3">
      <w:headerReference w:type="default" r:id="rId7"/>
      <w:pgSz w:w="11906" w:h="16838"/>
      <w:pgMar w:top="1440" w:right="3542" w:bottom="1440" w:left="1800" w:header="708" w:footer="708" w:gutter="0"/>
      <w:pgNumType w:start="14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1FA2" w14:textId="77777777" w:rsidR="004E5238" w:rsidRDefault="004E5238" w:rsidP="00091B16">
      <w:r>
        <w:separator/>
      </w:r>
    </w:p>
  </w:endnote>
  <w:endnote w:type="continuationSeparator" w:id="0">
    <w:p w14:paraId="03B79580" w14:textId="77777777" w:rsidR="004E5238" w:rsidRDefault="004E5238" w:rsidP="0009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3474" w14:textId="77777777" w:rsidR="004E5238" w:rsidRDefault="004E5238" w:rsidP="00091B16">
      <w:r>
        <w:separator/>
      </w:r>
    </w:p>
  </w:footnote>
  <w:footnote w:type="continuationSeparator" w:id="0">
    <w:p w14:paraId="3FFBB845" w14:textId="77777777" w:rsidR="004E5238" w:rsidRDefault="004E5238" w:rsidP="0009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739693"/>
      <w:docPartObj>
        <w:docPartGallery w:val="Page Numbers (Top of Page)"/>
        <w:docPartUnique/>
      </w:docPartObj>
    </w:sdtPr>
    <w:sdtEndPr>
      <w:rPr>
        <w:noProof/>
      </w:rPr>
    </w:sdtEndPr>
    <w:sdtContent>
      <w:p w14:paraId="52638B7D" w14:textId="0C687F67" w:rsidR="00091B16" w:rsidRDefault="00091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8A9B89" w14:textId="77777777" w:rsidR="00091B16" w:rsidRDefault="0009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35D2F"/>
    <w:multiLevelType w:val="hybridMultilevel"/>
    <w:tmpl w:val="A3FEF9D4"/>
    <w:lvl w:ilvl="0" w:tplc="255A73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16"/>
    <w:rsid w:val="000010AA"/>
    <w:rsid w:val="00002BAC"/>
    <w:rsid w:val="00002C23"/>
    <w:rsid w:val="00002C3C"/>
    <w:rsid w:val="00004EAE"/>
    <w:rsid w:val="0000792B"/>
    <w:rsid w:val="00011535"/>
    <w:rsid w:val="000159B0"/>
    <w:rsid w:val="000246F0"/>
    <w:rsid w:val="0002584C"/>
    <w:rsid w:val="00030A49"/>
    <w:rsid w:val="000358F5"/>
    <w:rsid w:val="00036710"/>
    <w:rsid w:val="00040C56"/>
    <w:rsid w:val="0004552C"/>
    <w:rsid w:val="000556D8"/>
    <w:rsid w:val="00055B04"/>
    <w:rsid w:val="00056931"/>
    <w:rsid w:val="00064C10"/>
    <w:rsid w:val="000656A0"/>
    <w:rsid w:val="00066818"/>
    <w:rsid w:val="000732F4"/>
    <w:rsid w:val="000757A9"/>
    <w:rsid w:val="00075A4F"/>
    <w:rsid w:val="0007704C"/>
    <w:rsid w:val="00091371"/>
    <w:rsid w:val="00091B16"/>
    <w:rsid w:val="00092BBE"/>
    <w:rsid w:val="00092D99"/>
    <w:rsid w:val="000952DD"/>
    <w:rsid w:val="000954D6"/>
    <w:rsid w:val="00095898"/>
    <w:rsid w:val="00095BB9"/>
    <w:rsid w:val="000964E5"/>
    <w:rsid w:val="000976A7"/>
    <w:rsid w:val="000978BF"/>
    <w:rsid w:val="00097FA6"/>
    <w:rsid w:val="000A2E72"/>
    <w:rsid w:val="000A46D2"/>
    <w:rsid w:val="000A48F0"/>
    <w:rsid w:val="000A545C"/>
    <w:rsid w:val="000A7316"/>
    <w:rsid w:val="000C395D"/>
    <w:rsid w:val="000C4275"/>
    <w:rsid w:val="000C5D20"/>
    <w:rsid w:val="000C7B00"/>
    <w:rsid w:val="000D146F"/>
    <w:rsid w:val="000D1BFC"/>
    <w:rsid w:val="000D2C6B"/>
    <w:rsid w:val="000D65EC"/>
    <w:rsid w:val="000D6EF9"/>
    <w:rsid w:val="000D760E"/>
    <w:rsid w:val="000E0F08"/>
    <w:rsid w:val="000E67FA"/>
    <w:rsid w:val="000F4265"/>
    <w:rsid w:val="001026D4"/>
    <w:rsid w:val="00104BD1"/>
    <w:rsid w:val="00104DCD"/>
    <w:rsid w:val="001058A6"/>
    <w:rsid w:val="00105F89"/>
    <w:rsid w:val="00110027"/>
    <w:rsid w:val="00110D67"/>
    <w:rsid w:val="00122D0C"/>
    <w:rsid w:val="00126D7F"/>
    <w:rsid w:val="00130D6C"/>
    <w:rsid w:val="001311A0"/>
    <w:rsid w:val="00136DCD"/>
    <w:rsid w:val="00147553"/>
    <w:rsid w:val="001477AB"/>
    <w:rsid w:val="00147A1E"/>
    <w:rsid w:val="0015044D"/>
    <w:rsid w:val="00150479"/>
    <w:rsid w:val="0015397D"/>
    <w:rsid w:val="00153D92"/>
    <w:rsid w:val="00156BFC"/>
    <w:rsid w:val="001611C1"/>
    <w:rsid w:val="001636D9"/>
    <w:rsid w:val="00165396"/>
    <w:rsid w:val="00170436"/>
    <w:rsid w:val="00172068"/>
    <w:rsid w:val="001731BC"/>
    <w:rsid w:val="00174DB0"/>
    <w:rsid w:val="001800A8"/>
    <w:rsid w:val="00181EE9"/>
    <w:rsid w:val="00193B69"/>
    <w:rsid w:val="00195022"/>
    <w:rsid w:val="0019514B"/>
    <w:rsid w:val="001973DD"/>
    <w:rsid w:val="001A0A91"/>
    <w:rsid w:val="001A290E"/>
    <w:rsid w:val="001A3EDF"/>
    <w:rsid w:val="001B512F"/>
    <w:rsid w:val="001B636E"/>
    <w:rsid w:val="001C4831"/>
    <w:rsid w:val="001C5395"/>
    <w:rsid w:val="001D04C3"/>
    <w:rsid w:val="001D3B5C"/>
    <w:rsid w:val="001D4FCF"/>
    <w:rsid w:val="001D6802"/>
    <w:rsid w:val="001E07D2"/>
    <w:rsid w:val="001E451A"/>
    <w:rsid w:val="001E4AC2"/>
    <w:rsid w:val="001F3622"/>
    <w:rsid w:val="001F6DC7"/>
    <w:rsid w:val="002007B9"/>
    <w:rsid w:val="0020151B"/>
    <w:rsid w:val="00201C45"/>
    <w:rsid w:val="00202161"/>
    <w:rsid w:val="0020232B"/>
    <w:rsid w:val="00203337"/>
    <w:rsid w:val="00205263"/>
    <w:rsid w:val="00211CB3"/>
    <w:rsid w:val="0021248F"/>
    <w:rsid w:val="00213746"/>
    <w:rsid w:val="0021449F"/>
    <w:rsid w:val="00215200"/>
    <w:rsid w:val="00216DA2"/>
    <w:rsid w:val="002213D4"/>
    <w:rsid w:val="002214E9"/>
    <w:rsid w:val="002243E3"/>
    <w:rsid w:val="00224C92"/>
    <w:rsid w:val="0022545A"/>
    <w:rsid w:val="00225528"/>
    <w:rsid w:val="00230A80"/>
    <w:rsid w:val="00233E2B"/>
    <w:rsid w:val="0023738F"/>
    <w:rsid w:val="002411CD"/>
    <w:rsid w:val="002412FF"/>
    <w:rsid w:val="0024130E"/>
    <w:rsid w:val="0024157D"/>
    <w:rsid w:val="00241FB6"/>
    <w:rsid w:val="00242837"/>
    <w:rsid w:val="00242E28"/>
    <w:rsid w:val="00247101"/>
    <w:rsid w:val="00247E12"/>
    <w:rsid w:val="00252A0C"/>
    <w:rsid w:val="00255E8C"/>
    <w:rsid w:val="00260479"/>
    <w:rsid w:val="002616AF"/>
    <w:rsid w:val="002620D5"/>
    <w:rsid w:val="00263E76"/>
    <w:rsid w:val="00265A54"/>
    <w:rsid w:val="00270F24"/>
    <w:rsid w:val="00272601"/>
    <w:rsid w:val="00277325"/>
    <w:rsid w:val="002800AB"/>
    <w:rsid w:val="00282F33"/>
    <w:rsid w:val="002850FF"/>
    <w:rsid w:val="00286B02"/>
    <w:rsid w:val="00287C25"/>
    <w:rsid w:val="00292180"/>
    <w:rsid w:val="00296CD2"/>
    <w:rsid w:val="002A0369"/>
    <w:rsid w:val="002A3E72"/>
    <w:rsid w:val="002B0BE2"/>
    <w:rsid w:val="002B2D26"/>
    <w:rsid w:val="002B58A6"/>
    <w:rsid w:val="002C0F04"/>
    <w:rsid w:val="002C4935"/>
    <w:rsid w:val="002C725B"/>
    <w:rsid w:val="002C76E4"/>
    <w:rsid w:val="002D0AC7"/>
    <w:rsid w:val="002D6B32"/>
    <w:rsid w:val="002E17C5"/>
    <w:rsid w:val="002E3530"/>
    <w:rsid w:val="002E739B"/>
    <w:rsid w:val="002E769F"/>
    <w:rsid w:val="002E7D7D"/>
    <w:rsid w:val="002F4551"/>
    <w:rsid w:val="002F495E"/>
    <w:rsid w:val="002F786F"/>
    <w:rsid w:val="00312AA2"/>
    <w:rsid w:val="00317B99"/>
    <w:rsid w:val="00326B6A"/>
    <w:rsid w:val="0033163B"/>
    <w:rsid w:val="003318AE"/>
    <w:rsid w:val="00333AA2"/>
    <w:rsid w:val="00336556"/>
    <w:rsid w:val="00337CEC"/>
    <w:rsid w:val="00346435"/>
    <w:rsid w:val="003510A0"/>
    <w:rsid w:val="0035148A"/>
    <w:rsid w:val="00354B20"/>
    <w:rsid w:val="00361B3B"/>
    <w:rsid w:val="003625A7"/>
    <w:rsid w:val="00365C74"/>
    <w:rsid w:val="00375FE6"/>
    <w:rsid w:val="003826F4"/>
    <w:rsid w:val="00382906"/>
    <w:rsid w:val="00382C78"/>
    <w:rsid w:val="003907C6"/>
    <w:rsid w:val="003909CD"/>
    <w:rsid w:val="00392C98"/>
    <w:rsid w:val="00395E78"/>
    <w:rsid w:val="003961F9"/>
    <w:rsid w:val="003A2B41"/>
    <w:rsid w:val="003A67B9"/>
    <w:rsid w:val="003B1723"/>
    <w:rsid w:val="003B6918"/>
    <w:rsid w:val="003B7C2C"/>
    <w:rsid w:val="003C025B"/>
    <w:rsid w:val="003C05B1"/>
    <w:rsid w:val="003C21A8"/>
    <w:rsid w:val="003C35D2"/>
    <w:rsid w:val="003C3CA4"/>
    <w:rsid w:val="003C5A38"/>
    <w:rsid w:val="003C6787"/>
    <w:rsid w:val="003C75ED"/>
    <w:rsid w:val="003C786A"/>
    <w:rsid w:val="003D0D68"/>
    <w:rsid w:val="003D21AD"/>
    <w:rsid w:val="003D39BA"/>
    <w:rsid w:val="003D79B7"/>
    <w:rsid w:val="003E00F3"/>
    <w:rsid w:val="003E0739"/>
    <w:rsid w:val="003E0899"/>
    <w:rsid w:val="003E08AE"/>
    <w:rsid w:val="003E10AC"/>
    <w:rsid w:val="003F03FE"/>
    <w:rsid w:val="003F2293"/>
    <w:rsid w:val="003F2E72"/>
    <w:rsid w:val="003F32D9"/>
    <w:rsid w:val="003F3B81"/>
    <w:rsid w:val="003F3BAE"/>
    <w:rsid w:val="003F4EFF"/>
    <w:rsid w:val="004021D6"/>
    <w:rsid w:val="004022E4"/>
    <w:rsid w:val="00402E0F"/>
    <w:rsid w:val="00405437"/>
    <w:rsid w:val="00406DC5"/>
    <w:rsid w:val="004176F4"/>
    <w:rsid w:val="00420118"/>
    <w:rsid w:val="00420E24"/>
    <w:rsid w:val="00421B29"/>
    <w:rsid w:val="00425F2A"/>
    <w:rsid w:val="0042616F"/>
    <w:rsid w:val="00427BCD"/>
    <w:rsid w:val="00431FF6"/>
    <w:rsid w:val="00433A01"/>
    <w:rsid w:val="004346BE"/>
    <w:rsid w:val="00437DD8"/>
    <w:rsid w:val="00445B21"/>
    <w:rsid w:val="0045249A"/>
    <w:rsid w:val="00452E25"/>
    <w:rsid w:val="0045305C"/>
    <w:rsid w:val="004556B7"/>
    <w:rsid w:val="0045593F"/>
    <w:rsid w:val="00456B4D"/>
    <w:rsid w:val="00464527"/>
    <w:rsid w:val="004652F7"/>
    <w:rsid w:val="004667B3"/>
    <w:rsid w:val="00467AD6"/>
    <w:rsid w:val="00471A23"/>
    <w:rsid w:val="00473769"/>
    <w:rsid w:val="0047635D"/>
    <w:rsid w:val="00480CBA"/>
    <w:rsid w:val="0048277A"/>
    <w:rsid w:val="00482DE6"/>
    <w:rsid w:val="00483085"/>
    <w:rsid w:val="004839FC"/>
    <w:rsid w:val="0048428D"/>
    <w:rsid w:val="00484BBB"/>
    <w:rsid w:val="004851FA"/>
    <w:rsid w:val="004A4158"/>
    <w:rsid w:val="004A70B6"/>
    <w:rsid w:val="004A7A20"/>
    <w:rsid w:val="004B0F4C"/>
    <w:rsid w:val="004B13D4"/>
    <w:rsid w:val="004B1902"/>
    <w:rsid w:val="004B29CF"/>
    <w:rsid w:val="004B4F0E"/>
    <w:rsid w:val="004B5ADD"/>
    <w:rsid w:val="004C0363"/>
    <w:rsid w:val="004C279A"/>
    <w:rsid w:val="004D6316"/>
    <w:rsid w:val="004D79CB"/>
    <w:rsid w:val="004D7DE9"/>
    <w:rsid w:val="004E162F"/>
    <w:rsid w:val="004E2ABC"/>
    <w:rsid w:val="004E3FF5"/>
    <w:rsid w:val="004E5238"/>
    <w:rsid w:val="004E6DC5"/>
    <w:rsid w:val="004E74F8"/>
    <w:rsid w:val="004F0847"/>
    <w:rsid w:val="004F1F5E"/>
    <w:rsid w:val="004F43AF"/>
    <w:rsid w:val="00501E33"/>
    <w:rsid w:val="00503B41"/>
    <w:rsid w:val="00505428"/>
    <w:rsid w:val="00510333"/>
    <w:rsid w:val="005122D7"/>
    <w:rsid w:val="0051585F"/>
    <w:rsid w:val="0051618E"/>
    <w:rsid w:val="005202EB"/>
    <w:rsid w:val="00520F7B"/>
    <w:rsid w:val="0052366C"/>
    <w:rsid w:val="00532DE0"/>
    <w:rsid w:val="0053345A"/>
    <w:rsid w:val="00535F39"/>
    <w:rsid w:val="00540392"/>
    <w:rsid w:val="00542809"/>
    <w:rsid w:val="005466DB"/>
    <w:rsid w:val="00547CEA"/>
    <w:rsid w:val="00550E32"/>
    <w:rsid w:val="005528FA"/>
    <w:rsid w:val="00552E3D"/>
    <w:rsid w:val="00553397"/>
    <w:rsid w:val="00555020"/>
    <w:rsid w:val="00560293"/>
    <w:rsid w:val="00563555"/>
    <w:rsid w:val="00563C71"/>
    <w:rsid w:val="005648D4"/>
    <w:rsid w:val="005650F9"/>
    <w:rsid w:val="00566D8F"/>
    <w:rsid w:val="0057157F"/>
    <w:rsid w:val="00577FAC"/>
    <w:rsid w:val="00583050"/>
    <w:rsid w:val="005837CC"/>
    <w:rsid w:val="00584345"/>
    <w:rsid w:val="005904EB"/>
    <w:rsid w:val="00591E0B"/>
    <w:rsid w:val="00595C4F"/>
    <w:rsid w:val="00596FDB"/>
    <w:rsid w:val="005A0615"/>
    <w:rsid w:val="005A562C"/>
    <w:rsid w:val="005B59B9"/>
    <w:rsid w:val="005C3270"/>
    <w:rsid w:val="005C4650"/>
    <w:rsid w:val="005C53BD"/>
    <w:rsid w:val="005D1B44"/>
    <w:rsid w:val="005D2527"/>
    <w:rsid w:val="005D3786"/>
    <w:rsid w:val="005D3EF6"/>
    <w:rsid w:val="005D41C1"/>
    <w:rsid w:val="005D5012"/>
    <w:rsid w:val="005E019A"/>
    <w:rsid w:val="005E05AC"/>
    <w:rsid w:val="005E0C0C"/>
    <w:rsid w:val="005E0D2C"/>
    <w:rsid w:val="005F2D6E"/>
    <w:rsid w:val="00600DA2"/>
    <w:rsid w:val="00605E37"/>
    <w:rsid w:val="00610076"/>
    <w:rsid w:val="00614AE8"/>
    <w:rsid w:val="0061538A"/>
    <w:rsid w:val="0061696A"/>
    <w:rsid w:val="00617759"/>
    <w:rsid w:val="006214FB"/>
    <w:rsid w:val="00621C7B"/>
    <w:rsid w:val="00634426"/>
    <w:rsid w:val="00642E81"/>
    <w:rsid w:val="0064376B"/>
    <w:rsid w:val="006468F5"/>
    <w:rsid w:val="00647FD5"/>
    <w:rsid w:val="006516D3"/>
    <w:rsid w:val="0065174D"/>
    <w:rsid w:val="00652526"/>
    <w:rsid w:val="006533DA"/>
    <w:rsid w:val="006561A4"/>
    <w:rsid w:val="006602D8"/>
    <w:rsid w:val="00663512"/>
    <w:rsid w:val="00663D52"/>
    <w:rsid w:val="00666197"/>
    <w:rsid w:val="0066773D"/>
    <w:rsid w:val="00671EEE"/>
    <w:rsid w:val="00683F94"/>
    <w:rsid w:val="00686168"/>
    <w:rsid w:val="00686E19"/>
    <w:rsid w:val="00692ACF"/>
    <w:rsid w:val="00692CF7"/>
    <w:rsid w:val="00693D09"/>
    <w:rsid w:val="0069405E"/>
    <w:rsid w:val="00694F30"/>
    <w:rsid w:val="006A1540"/>
    <w:rsid w:val="006A24C3"/>
    <w:rsid w:val="006A5AE3"/>
    <w:rsid w:val="006A68B2"/>
    <w:rsid w:val="006A6BB3"/>
    <w:rsid w:val="006B264B"/>
    <w:rsid w:val="006C3419"/>
    <w:rsid w:val="006C772F"/>
    <w:rsid w:val="006D3869"/>
    <w:rsid w:val="006D6334"/>
    <w:rsid w:val="006E08E1"/>
    <w:rsid w:val="006E2C4B"/>
    <w:rsid w:val="006E449F"/>
    <w:rsid w:val="006E696C"/>
    <w:rsid w:val="006E7185"/>
    <w:rsid w:val="006E7B87"/>
    <w:rsid w:val="006F24C8"/>
    <w:rsid w:val="006F27FE"/>
    <w:rsid w:val="006F28BD"/>
    <w:rsid w:val="006F6A45"/>
    <w:rsid w:val="00702EA2"/>
    <w:rsid w:val="00705DC6"/>
    <w:rsid w:val="007145BF"/>
    <w:rsid w:val="00717C97"/>
    <w:rsid w:val="00723048"/>
    <w:rsid w:val="007270B1"/>
    <w:rsid w:val="00731BD4"/>
    <w:rsid w:val="007405A8"/>
    <w:rsid w:val="0074115C"/>
    <w:rsid w:val="0075040A"/>
    <w:rsid w:val="007504B8"/>
    <w:rsid w:val="00753B6C"/>
    <w:rsid w:val="00760788"/>
    <w:rsid w:val="0076079B"/>
    <w:rsid w:val="00760C47"/>
    <w:rsid w:val="00762132"/>
    <w:rsid w:val="007661F7"/>
    <w:rsid w:val="007702EF"/>
    <w:rsid w:val="00772FD9"/>
    <w:rsid w:val="0077328F"/>
    <w:rsid w:val="00776E92"/>
    <w:rsid w:val="0078028B"/>
    <w:rsid w:val="00781E61"/>
    <w:rsid w:val="00784300"/>
    <w:rsid w:val="00786962"/>
    <w:rsid w:val="00790313"/>
    <w:rsid w:val="007920DE"/>
    <w:rsid w:val="00794134"/>
    <w:rsid w:val="007945C4"/>
    <w:rsid w:val="00794BF6"/>
    <w:rsid w:val="007954F6"/>
    <w:rsid w:val="00796C9C"/>
    <w:rsid w:val="00797434"/>
    <w:rsid w:val="007B06B4"/>
    <w:rsid w:val="007B78A6"/>
    <w:rsid w:val="007C0620"/>
    <w:rsid w:val="007C3797"/>
    <w:rsid w:val="007C39CC"/>
    <w:rsid w:val="007C710C"/>
    <w:rsid w:val="007D2216"/>
    <w:rsid w:val="007D3C70"/>
    <w:rsid w:val="007D5D58"/>
    <w:rsid w:val="007D67E9"/>
    <w:rsid w:val="007E11ED"/>
    <w:rsid w:val="007E1FCA"/>
    <w:rsid w:val="007E32D8"/>
    <w:rsid w:val="007E73BE"/>
    <w:rsid w:val="007F4C94"/>
    <w:rsid w:val="007F5593"/>
    <w:rsid w:val="0080219A"/>
    <w:rsid w:val="00805B03"/>
    <w:rsid w:val="00807E8D"/>
    <w:rsid w:val="00812B38"/>
    <w:rsid w:val="00813086"/>
    <w:rsid w:val="00813633"/>
    <w:rsid w:val="00814FED"/>
    <w:rsid w:val="008206C3"/>
    <w:rsid w:val="00825E06"/>
    <w:rsid w:val="00826280"/>
    <w:rsid w:val="00827784"/>
    <w:rsid w:val="00830A73"/>
    <w:rsid w:val="008311E8"/>
    <w:rsid w:val="008332EB"/>
    <w:rsid w:val="00833E2B"/>
    <w:rsid w:val="00840BF4"/>
    <w:rsid w:val="008469DA"/>
    <w:rsid w:val="00846E00"/>
    <w:rsid w:val="008517C6"/>
    <w:rsid w:val="00853468"/>
    <w:rsid w:val="00856AF9"/>
    <w:rsid w:val="00863C2D"/>
    <w:rsid w:val="00865474"/>
    <w:rsid w:val="0086713C"/>
    <w:rsid w:val="00867D6E"/>
    <w:rsid w:val="008763CF"/>
    <w:rsid w:val="0087748C"/>
    <w:rsid w:val="00880539"/>
    <w:rsid w:val="00881DF0"/>
    <w:rsid w:val="00882744"/>
    <w:rsid w:val="0088389B"/>
    <w:rsid w:val="008842C2"/>
    <w:rsid w:val="00884A5D"/>
    <w:rsid w:val="00884B6F"/>
    <w:rsid w:val="00886BE7"/>
    <w:rsid w:val="00892DC2"/>
    <w:rsid w:val="00892F3D"/>
    <w:rsid w:val="00897CF7"/>
    <w:rsid w:val="008A3B5C"/>
    <w:rsid w:val="008B2012"/>
    <w:rsid w:val="008B650A"/>
    <w:rsid w:val="008B661C"/>
    <w:rsid w:val="008B66A1"/>
    <w:rsid w:val="008B69A7"/>
    <w:rsid w:val="008C1340"/>
    <w:rsid w:val="008C4222"/>
    <w:rsid w:val="008C536D"/>
    <w:rsid w:val="008D2E93"/>
    <w:rsid w:val="008D3EA0"/>
    <w:rsid w:val="008D5C29"/>
    <w:rsid w:val="008D7991"/>
    <w:rsid w:val="008E0457"/>
    <w:rsid w:val="008E3A7D"/>
    <w:rsid w:val="008E7672"/>
    <w:rsid w:val="008F2EA5"/>
    <w:rsid w:val="008F591E"/>
    <w:rsid w:val="008F5C00"/>
    <w:rsid w:val="008F5DD3"/>
    <w:rsid w:val="008F7940"/>
    <w:rsid w:val="00902A08"/>
    <w:rsid w:val="00903AF0"/>
    <w:rsid w:val="009118AD"/>
    <w:rsid w:val="009120A9"/>
    <w:rsid w:val="0091607B"/>
    <w:rsid w:val="00921E11"/>
    <w:rsid w:val="00925751"/>
    <w:rsid w:val="00926FC3"/>
    <w:rsid w:val="00932799"/>
    <w:rsid w:val="009443E1"/>
    <w:rsid w:val="00946542"/>
    <w:rsid w:val="00952DC4"/>
    <w:rsid w:val="00953DC4"/>
    <w:rsid w:val="00972B69"/>
    <w:rsid w:val="00972E4A"/>
    <w:rsid w:val="00973CD3"/>
    <w:rsid w:val="009765EB"/>
    <w:rsid w:val="00977047"/>
    <w:rsid w:val="009809BA"/>
    <w:rsid w:val="00981777"/>
    <w:rsid w:val="00981AA0"/>
    <w:rsid w:val="0098259B"/>
    <w:rsid w:val="00982BB6"/>
    <w:rsid w:val="009844BC"/>
    <w:rsid w:val="00987F97"/>
    <w:rsid w:val="0099092E"/>
    <w:rsid w:val="00994C45"/>
    <w:rsid w:val="0099580A"/>
    <w:rsid w:val="00995C1C"/>
    <w:rsid w:val="00996E53"/>
    <w:rsid w:val="009A3C12"/>
    <w:rsid w:val="009A3CF9"/>
    <w:rsid w:val="009A5814"/>
    <w:rsid w:val="009A7D1B"/>
    <w:rsid w:val="009B0C2D"/>
    <w:rsid w:val="009B0C7D"/>
    <w:rsid w:val="009B5D30"/>
    <w:rsid w:val="009B6AEC"/>
    <w:rsid w:val="009C5E37"/>
    <w:rsid w:val="009C7F3A"/>
    <w:rsid w:val="009D4FC6"/>
    <w:rsid w:val="009D7291"/>
    <w:rsid w:val="009D76D7"/>
    <w:rsid w:val="009E0C6B"/>
    <w:rsid w:val="009F1E42"/>
    <w:rsid w:val="009F1EC9"/>
    <w:rsid w:val="009F559D"/>
    <w:rsid w:val="00A002B8"/>
    <w:rsid w:val="00A01E94"/>
    <w:rsid w:val="00A0578F"/>
    <w:rsid w:val="00A059F5"/>
    <w:rsid w:val="00A07027"/>
    <w:rsid w:val="00A12339"/>
    <w:rsid w:val="00A16E34"/>
    <w:rsid w:val="00A177F0"/>
    <w:rsid w:val="00A2206C"/>
    <w:rsid w:val="00A22300"/>
    <w:rsid w:val="00A23B8E"/>
    <w:rsid w:val="00A24F8E"/>
    <w:rsid w:val="00A276B0"/>
    <w:rsid w:val="00A34A44"/>
    <w:rsid w:val="00A40CEA"/>
    <w:rsid w:val="00A45143"/>
    <w:rsid w:val="00A52119"/>
    <w:rsid w:val="00A572ED"/>
    <w:rsid w:val="00A60CDF"/>
    <w:rsid w:val="00A6189F"/>
    <w:rsid w:val="00A61F77"/>
    <w:rsid w:val="00A64707"/>
    <w:rsid w:val="00A73A72"/>
    <w:rsid w:val="00A75E27"/>
    <w:rsid w:val="00A7649B"/>
    <w:rsid w:val="00A7765B"/>
    <w:rsid w:val="00A77F02"/>
    <w:rsid w:val="00A80DF3"/>
    <w:rsid w:val="00A8348A"/>
    <w:rsid w:val="00AA0286"/>
    <w:rsid w:val="00AA0518"/>
    <w:rsid w:val="00AA0C55"/>
    <w:rsid w:val="00AB297B"/>
    <w:rsid w:val="00AB4BCE"/>
    <w:rsid w:val="00AB7191"/>
    <w:rsid w:val="00AB7742"/>
    <w:rsid w:val="00AB7812"/>
    <w:rsid w:val="00AC03B3"/>
    <w:rsid w:val="00AC59BC"/>
    <w:rsid w:val="00AC6BB7"/>
    <w:rsid w:val="00AD11FC"/>
    <w:rsid w:val="00AD26BD"/>
    <w:rsid w:val="00AD2C21"/>
    <w:rsid w:val="00AD7579"/>
    <w:rsid w:val="00AE20F0"/>
    <w:rsid w:val="00AE32B1"/>
    <w:rsid w:val="00AE4AB0"/>
    <w:rsid w:val="00AE6561"/>
    <w:rsid w:val="00AE6AAB"/>
    <w:rsid w:val="00AE7349"/>
    <w:rsid w:val="00AF1C0D"/>
    <w:rsid w:val="00AF20B0"/>
    <w:rsid w:val="00AF2AEE"/>
    <w:rsid w:val="00AF2DC5"/>
    <w:rsid w:val="00AF7CE1"/>
    <w:rsid w:val="00B006DC"/>
    <w:rsid w:val="00B041AE"/>
    <w:rsid w:val="00B0737A"/>
    <w:rsid w:val="00B12336"/>
    <w:rsid w:val="00B14C90"/>
    <w:rsid w:val="00B15E4C"/>
    <w:rsid w:val="00B25052"/>
    <w:rsid w:val="00B27682"/>
    <w:rsid w:val="00B306C9"/>
    <w:rsid w:val="00B3112B"/>
    <w:rsid w:val="00B3755E"/>
    <w:rsid w:val="00B412F8"/>
    <w:rsid w:val="00B41FDF"/>
    <w:rsid w:val="00B426CF"/>
    <w:rsid w:val="00B47134"/>
    <w:rsid w:val="00B5155E"/>
    <w:rsid w:val="00B57455"/>
    <w:rsid w:val="00B61AC1"/>
    <w:rsid w:val="00B70813"/>
    <w:rsid w:val="00B72942"/>
    <w:rsid w:val="00B73F3B"/>
    <w:rsid w:val="00B75385"/>
    <w:rsid w:val="00B766A0"/>
    <w:rsid w:val="00B84220"/>
    <w:rsid w:val="00B95096"/>
    <w:rsid w:val="00B970C6"/>
    <w:rsid w:val="00BA2EAB"/>
    <w:rsid w:val="00BA32BA"/>
    <w:rsid w:val="00BA4145"/>
    <w:rsid w:val="00BA52CB"/>
    <w:rsid w:val="00BA58CB"/>
    <w:rsid w:val="00BA6AFC"/>
    <w:rsid w:val="00BA6C75"/>
    <w:rsid w:val="00BC3093"/>
    <w:rsid w:val="00BC3576"/>
    <w:rsid w:val="00BC370F"/>
    <w:rsid w:val="00BC5DA0"/>
    <w:rsid w:val="00BD1334"/>
    <w:rsid w:val="00BD5FA2"/>
    <w:rsid w:val="00BE0B80"/>
    <w:rsid w:val="00BE0DE2"/>
    <w:rsid w:val="00BE6D86"/>
    <w:rsid w:val="00BF1CAE"/>
    <w:rsid w:val="00BF2234"/>
    <w:rsid w:val="00BF42BD"/>
    <w:rsid w:val="00BF57AC"/>
    <w:rsid w:val="00BF7E8D"/>
    <w:rsid w:val="00C007EE"/>
    <w:rsid w:val="00C049F7"/>
    <w:rsid w:val="00C12B01"/>
    <w:rsid w:val="00C171F3"/>
    <w:rsid w:val="00C23425"/>
    <w:rsid w:val="00C23A56"/>
    <w:rsid w:val="00C24597"/>
    <w:rsid w:val="00C26072"/>
    <w:rsid w:val="00C3242C"/>
    <w:rsid w:val="00C33304"/>
    <w:rsid w:val="00C33381"/>
    <w:rsid w:val="00C33B9F"/>
    <w:rsid w:val="00C34021"/>
    <w:rsid w:val="00C344A1"/>
    <w:rsid w:val="00C34520"/>
    <w:rsid w:val="00C34775"/>
    <w:rsid w:val="00C410E7"/>
    <w:rsid w:val="00C42C47"/>
    <w:rsid w:val="00C43DD2"/>
    <w:rsid w:val="00C44026"/>
    <w:rsid w:val="00C52744"/>
    <w:rsid w:val="00C559E7"/>
    <w:rsid w:val="00C563F3"/>
    <w:rsid w:val="00C62F05"/>
    <w:rsid w:val="00C6751C"/>
    <w:rsid w:val="00C67E50"/>
    <w:rsid w:val="00C72A0F"/>
    <w:rsid w:val="00C72C64"/>
    <w:rsid w:val="00C72CBA"/>
    <w:rsid w:val="00C745FD"/>
    <w:rsid w:val="00C774AD"/>
    <w:rsid w:val="00C77D03"/>
    <w:rsid w:val="00C8138B"/>
    <w:rsid w:val="00C82BA3"/>
    <w:rsid w:val="00C928B0"/>
    <w:rsid w:val="00C94463"/>
    <w:rsid w:val="00C96D6D"/>
    <w:rsid w:val="00C97E34"/>
    <w:rsid w:val="00CA2D6E"/>
    <w:rsid w:val="00CA3571"/>
    <w:rsid w:val="00CA3794"/>
    <w:rsid w:val="00CA47F6"/>
    <w:rsid w:val="00CA4E45"/>
    <w:rsid w:val="00CB1C42"/>
    <w:rsid w:val="00CB348A"/>
    <w:rsid w:val="00CC01F9"/>
    <w:rsid w:val="00CC0ABF"/>
    <w:rsid w:val="00CC54F9"/>
    <w:rsid w:val="00CD3E80"/>
    <w:rsid w:val="00CE1B79"/>
    <w:rsid w:val="00CE2C26"/>
    <w:rsid w:val="00CF0DDE"/>
    <w:rsid w:val="00CF138C"/>
    <w:rsid w:val="00D0635B"/>
    <w:rsid w:val="00D06F08"/>
    <w:rsid w:val="00D23D0F"/>
    <w:rsid w:val="00D26043"/>
    <w:rsid w:val="00D34671"/>
    <w:rsid w:val="00D355DA"/>
    <w:rsid w:val="00D3594B"/>
    <w:rsid w:val="00D43916"/>
    <w:rsid w:val="00D451AE"/>
    <w:rsid w:val="00D47A57"/>
    <w:rsid w:val="00D5001B"/>
    <w:rsid w:val="00D54499"/>
    <w:rsid w:val="00D573B5"/>
    <w:rsid w:val="00D62EBD"/>
    <w:rsid w:val="00D65572"/>
    <w:rsid w:val="00D66A85"/>
    <w:rsid w:val="00D67524"/>
    <w:rsid w:val="00D700F0"/>
    <w:rsid w:val="00D7198A"/>
    <w:rsid w:val="00D74DE1"/>
    <w:rsid w:val="00D75749"/>
    <w:rsid w:val="00D8253E"/>
    <w:rsid w:val="00D83C7B"/>
    <w:rsid w:val="00D84C0D"/>
    <w:rsid w:val="00D84FC2"/>
    <w:rsid w:val="00D90D33"/>
    <w:rsid w:val="00D9337C"/>
    <w:rsid w:val="00DA1102"/>
    <w:rsid w:val="00DA2E0E"/>
    <w:rsid w:val="00DB05A9"/>
    <w:rsid w:val="00DC0192"/>
    <w:rsid w:val="00DD2217"/>
    <w:rsid w:val="00DD7B1B"/>
    <w:rsid w:val="00DE276F"/>
    <w:rsid w:val="00DE4AAC"/>
    <w:rsid w:val="00DE5765"/>
    <w:rsid w:val="00DE6BE8"/>
    <w:rsid w:val="00DF3DEF"/>
    <w:rsid w:val="00DF5D86"/>
    <w:rsid w:val="00DF7AB6"/>
    <w:rsid w:val="00E00D3F"/>
    <w:rsid w:val="00E010FB"/>
    <w:rsid w:val="00E01AC0"/>
    <w:rsid w:val="00E01B67"/>
    <w:rsid w:val="00E055D9"/>
    <w:rsid w:val="00E07757"/>
    <w:rsid w:val="00E10700"/>
    <w:rsid w:val="00E12E2E"/>
    <w:rsid w:val="00E15BA3"/>
    <w:rsid w:val="00E20F7C"/>
    <w:rsid w:val="00E238D4"/>
    <w:rsid w:val="00E269EF"/>
    <w:rsid w:val="00E3050D"/>
    <w:rsid w:val="00E33497"/>
    <w:rsid w:val="00E36F66"/>
    <w:rsid w:val="00E407EE"/>
    <w:rsid w:val="00E4746A"/>
    <w:rsid w:val="00E50EA9"/>
    <w:rsid w:val="00E51D6E"/>
    <w:rsid w:val="00E55128"/>
    <w:rsid w:val="00E61088"/>
    <w:rsid w:val="00E649E2"/>
    <w:rsid w:val="00E67185"/>
    <w:rsid w:val="00E71C82"/>
    <w:rsid w:val="00E73FD0"/>
    <w:rsid w:val="00E76BAB"/>
    <w:rsid w:val="00E77272"/>
    <w:rsid w:val="00E82DFE"/>
    <w:rsid w:val="00E83156"/>
    <w:rsid w:val="00E95F13"/>
    <w:rsid w:val="00E9717B"/>
    <w:rsid w:val="00EA2078"/>
    <w:rsid w:val="00EA638C"/>
    <w:rsid w:val="00EA7E71"/>
    <w:rsid w:val="00EB4581"/>
    <w:rsid w:val="00EC12A2"/>
    <w:rsid w:val="00EC1F7B"/>
    <w:rsid w:val="00EC3302"/>
    <w:rsid w:val="00EC5D28"/>
    <w:rsid w:val="00ED1340"/>
    <w:rsid w:val="00EE5097"/>
    <w:rsid w:val="00EE6257"/>
    <w:rsid w:val="00EE6A6F"/>
    <w:rsid w:val="00EF3737"/>
    <w:rsid w:val="00EF7DDD"/>
    <w:rsid w:val="00F01A97"/>
    <w:rsid w:val="00F04737"/>
    <w:rsid w:val="00F0547C"/>
    <w:rsid w:val="00F06402"/>
    <w:rsid w:val="00F07E27"/>
    <w:rsid w:val="00F11008"/>
    <w:rsid w:val="00F123A5"/>
    <w:rsid w:val="00F1364A"/>
    <w:rsid w:val="00F14493"/>
    <w:rsid w:val="00F1743A"/>
    <w:rsid w:val="00F229E2"/>
    <w:rsid w:val="00F23C8B"/>
    <w:rsid w:val="00F24E3B"/>
    <w:rsid w:val="00F255DA"/>
    <w:rsid w:val="00F301B6"/>
    <w:rsid w:val="00F30BDE"/>
    <w:rsid w:val="00F36952"/>
    <w:rsid w:val="00F41524"/>
    <w:rsid w:val="00F42E5C"/>
    <w:rsid w:val="00F51FA0"/>
    <w:rsid w:val="00F538FA"/>
    <w:rsid w:val="00F54E75"/>
    <w:rsid w:val="00F57FB2"/>
    <w:rsid w:val="00F63A4F"/>
    <w:rsid w:val="00F67A32"/>
    <w:rsid w:val="00F70CCC"/>
    <w:rsid w:val="00F71C9F"/>
    <w:rsid w:val="00F77B49"/>
    <w:rsid w:val="00F807F3"/>
    <w:rsid w:val="00F83A9F"/>
    <w:rsid w:val="00F843F9"/>
    <w:rsid w:val="00F910F6"/>
    <w:rsid w:val="00F92339"/>
    <w:rsid w:val="00F95754"/>
    <w:rsid w:val="00FA0780"/>
    <w:rsid w:val="00FA1384"/>
    <w:rsid w:val="00FA3A84"/>
    <w:rsid w:val="00FA5766"/>
    <w:rsid w:val="00FA70FE"/>
    <w:rsid w:val="00FB1409"/>
    <w:rsid w:val="00FB1D86"/>
    <w:rsid w:val="00FB44CA"/>
    <w:rsid w:val="00FB5514"/>
    <w:rsid w:val="00FB643A"/>
    <w:rsid w:val="00FB7FA5"/>
    <w:rsid w:val="00FC1015"/>
    <w:rsid w:val="00FD12BC"/>
    <w:rsid w:val="00FD37A8"/>
    <w:rsid w:val="00FD4D48"/>
    <w:rsid w:val="00FD5BBC"/>
    <w:rsid w:val="00FD5DEC"/>
    <w:rsid w:val="00FD64B1"/>
    <w:rsid w:val="00FE07A9"/>
    <w:rsid w:val="00FE0EA7"/>
    <w:rsid w:val="00FE1CAF"/>
    <w:rsid w:val="00FE3A2D"/>
    <w:rsid w:val="00FE548C"/>
    <w:rsid w:val="00FF0150"/>
    <w:rsid w:val="00FF22F3"/>
    <w:rsid w:val="00FF2EC9"/>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A9CB7"/>
  <w15:chartTrackingRefBased/>
  <w15:docId w15:val="{5078F162-DFDD-4FF5-BE22-60E7BED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B16"/>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B16"/>
    <w:pPr>
      <w:tabs>
        <w:tab w:val="center" w:pos="4513"/>
        <w:tab w:val="right" w:pos="9026"/>
      </w:tabs>
    </w:pPr>
  </w:style>
  <w:style w:type="character" w:customStyle="1" w:styleId="HeaderChar">
    <w:name w:val="Header Char"/>
    <w:basedOn w:val="DefaultParagraphFont"/>
    <w:link w:val="Header"/>
    <w:uiPriority w:val="99"/>
    <w:rsid w:val="00091B16"/>
    <w:rPr>
      <w:sz w:val="24"/>
      <w:szCs w:val="24"/>
    </w:rPr>
  </w:style>
  <w:style w:type="paragraph" w:styleId="Footer">
    <w:name w:val="footer"/>
    <w:basedOn w:val="Normal"/>
    <w:link w:val="FooterChar"/>
    <w:rsid w:val="00091B16"/>
    <w:pPr>
      <w:tabs>
        <w:tab w:val="center" w:pos="4513"/>
        <w:tab w:val="right" w:pos="9026"/>
      </w:tabs>
    </w:pPr>
  </w:style>
  <w:style w:type="character" w:customStyle="1" w:styleId="FooterChar">
    <w:name w:val="Footer Char"/>
    <w:basedOn w:val="DefaultParagraphFont"/>
    <w:link w:val="Footer"/>
    <w:rsid w:val="00091B16"/>
    <w:rPr>
      <w:sz w:val="24"/>
      <w:szCs w:val="24"/>
    </w:rPr>
  </w:style>
  <w:style w:type="paragraph" w:styleId="PlainText">
    <w:name w:val="Plain Text"/>
    <w:basedOn w:val="Normal"/>
    <w:link w:val="PlainTextChar"/>
    <w:uiPriority w:val="99"/>
    <w:unhideWhenUsed/>
    <w:rsid w:val="00825E06"/>
    <w:pPr>
      <w:suppressAutoHyphens w:val="0"/>
      <w:autoSpaceDN/>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25E06"/>
    <w:rPr>
      <w:rFonts w:ascii="Calibri" w:eastAsiaTheme="minorHAnsi" w:hAnsi="Calibri" w:cstheme="minorBidi"/>
      <w:sz w:val="22"/>
      <w:szCs w:val="21"/>
      <w:lang w:eastAsia="en-US"/>
    </w:rPr>
  </w:style>
  <w:style w:type="paragraph" w:styleId="ListParagraph">
    <w:name w:val="List Paragraph"/>
    <w:basedOn w:val="Normal"/>
    <w:uiPriority w:val="34"/>
    <w:qFormat/>
    <w:rsid w:val="004D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3437">
      <w:bodyDiv w:val="1"/>
      <w:marLeft w:val="0"/>
      <w:marRight w:val="0"/>
      <w:marTop w:val="0"/>
      <w:marBottom w:val="0"/>
      <w:divBdr>
        <w:top w:val="none" w:sz="0" w:space="0" w:color="auto"/>
        <w:left w:val="none" w:sz="0" w:space="0" w:color="auto"/>
        <w:bottom w:val="none" w:sz="0" w:space="0" w:color="auto"/>
        <w:right w:val="none" w:sz="0" w:space="0" w:color="auto"/>
      </w:divBdr>
    </w:div>
    <w:div w:id="20909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Meeting - papers</cp:keywords>
  <dc:description>9 February 2021</dc:description>
  <cp:lastModifiedBy>Ian Hanstead</cp:lastModifiedBy>
  <cp:revision>12</cp:revision>
  <cp:lastPrinted>2021-02-01T13:49:00Z</cp:lastPrinted>
  <dcterms:created xsi:type="dcterms:W3CDTF">2020-12-02T14:06:00Z</dcterms:created>
  <dcterms:modified xsi:type="dcterms:W3CDTF">2021-02-01T13:51:00Z</dcterms:modified>
</cp:coreProperties>
</file>